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F994" w14:textId="7151788A" w:rsidR="00C42C55" w:rsidRDefault="00C42C55" w:rsidP="004A5A50">
      <w:pPr>
        <w:pStyle w:val="Heading1"/>
        <w:spacing w:line="240" w:lineRule="auto"/>
        <w:jc w:val="center"/>
      </w:pPr>
      <w:bookmarkStart w:id="0" w:name="_Toc116412478"/>
      <w:bookmarkStart w:id="1" w:name="_Hlk115809007"/>
      <w:r>
        <w:t>ABSTRAK</w:t>
      </w:r>
      <w:bookmarkEnd w:id="0"/>
    </w:p>
    <w:p w14:paraId="55D33406" w14:textId="35616240" w:rsidR="00001B95" w:rsidRPr="00001B95" w:rsidRDefault="00B6383B" w:rsidP="00535750">
      <w:pPr>
        <w:spacing w:after="314" w:line="240" w:lineRule="auto"/>
        <w:ind w:left="284" w:right="0" w:firstLine="567"/>
        <w:rPr>
          <w:lang w:val="id-ID"/>
        </w:rPr>
      </w:pPr>
      <w:r w:rsidRPr="00B6383B">
        <w:rPr>
          <w:lang w:val="id-ID"/>
        </w:rPr>
        <w:t>Skripsi ini berisi mengenai implementasi suatu kebijakan yang diambil</w:t>
      </w:r>
      <w:r>
        <w:t xml:space="preserve"> oleh FIFA </w:t>
      </w:r>
      <w:r w:rsidRPr="00B6383B">
        <w:rPr>
          <w:lang w:val="id-ID"/>
        </w:rPr>
        <w:t>dalam upaya menangani</w:t>
      </w:r>
      <w:r>
        <w:t xml:space="preserve"> </w:t>
      </w:r>
      <w:r w:rsidR="00C42C55" w:rsidRPr="00001B95">
        <w:rPr>
          <w:lang w:val="id-ID"/>
        </w:rPr>
        <w:t xml:space="preserve">isu pekerja migran Piala Dunia 2022 di Qatar. </w:t>
      </w:r>
      <w:r w:rsidR="00C42C55" w:rsidRPr="00B6383B">
        <w:rPr>
          <w:lang w:val="id-ID"/>
        </w:rPr>
        <w:t>T</w:t>
      </w:r>
      <w:r w:rsidRPr="00B6383B">
        <w:rPr>
          <w:lang w:val="id-ID"/>
        </w:rPr>
        <w:t>ujuan dari penelitian ini adalah</w:t>
      </w:r>
      <w:r w:rsidRPr="00AA7401">
        <w:rPr>
          <w:lang w:val="id-ID"/>
        </w:rPr>
        <w:t xml:space="preserve"> </w:t>
      </w:r>
      <w:r w:rsidR="00C42C55" w:rsidRPr="00001B95">
        <w:rPr>
          <w:lang w:val="id-ID"/>
        </w:rPr>
        <w:t xml:space="preserve">untuk menggali lebih dalam tentang kebijakan </w:t>
      </w:r>
      <w:r w:rsidRPr="00B6383B">
        <w:rPr>
          <w:lang w:val="id-ID"/>
        </w:rPr>
        <w:t xml:space="preserve">apa </w:t>
      </w:r>
      <w:r w:rsidR="00C42C55" w:rsidRPr="00B6383B">
        <w:rPr>
          <w:lang w:val="id-ID"/>
        </w:rPr>
        <w:t xml:space="preserve">dan </w:t>
      </w:r>
      <w:r w:rsidRPr="00B6383B">
        <w:rPr>
          <w:lang w:val="id-ID"/>
        </w:rPr>
        <w:t>bagaimana</w:t>
      </w:r>
      <w:r w:rsidRPr="00AA7401">
        <w:rPr>
          <w:lang w:val="id-ID"/>
        </w:rPr>
        <w:t xml:space="preserve"> </w:t>
      </w:r>
      <w:r w:rsidR="00C42C55" w:rsidRPr="00001B95">
        <w:rPr>
          <w:lang w:val="id-ID"/>
        </w:rPr>
        <w:t xml:space="preserve">upaya </w:t>
      </w:r>
      <w:r w:rsidRPr="00AA7401">
        <w:rPr>
          <w:lang w:val="id-ID"/>
        </w:rPr>
        <w:t xml:space="preserve">FIFA </w:t>
      </w:r>
      <w:r w:rsidRPr="00B6383B">
        <w:rPr>
          <w:lang w:val="id-ID"/>
        </w:rPr>
        <w:t>dalam usahanya untuk turut</w:t>
      </w:r>
      <w:r w:rsidRPr="00AA7401">
        <w:rPr>
          <w:lang w:val="id-ID"/>
        </w:rPr>
        <w:t xml:space="preserve"> </w:t>
      </w:r>
      <w:r w:rsidRPr="00B6383B">
        <w:rPr>
          <w:lang w:val="id-ID" w:bidi="my-MM"/>
        </w:rPr>
        <w:t>me</w:t>
      </w:r>
      <w:r w:rsidR="00C42C55" w:rsidRPr="00B6383B">
        <w:rPr>
          <w:lang w:val="id-ID" w:bidi="my-MM"/>
        </w:rPr>
        <w:t>lindung</w:t>
      </w:r>
      <w:r w:rsidRPr="00B6383B">
        <w:rPr>
          <w:lang w:val="id-ID" w:bidi="my-MM"/>
        </w:rPr>
        <w:t>i pekerja</w:t>
      </w:r>
      <w:r w:rsidRPr="00AA7401">
        <w:rPr>
          <w:lang w:val="id-ID"/>
        </w:rPr>
        <w:t xml:space="preserve"> </w:t>
      </w:r>
      <w:r w:rsidRPr="00B6383B">
        <w:rPr>
          <w:lang w:val="id-ID"/>
        </w:rPr>
        <w:t>migran</w:t>
      </w:r>
      <w:r w:rsidR="00C42C55" w:rsidRPr="00B6383B">
        <w:rPr>
          <w:lang w:val="id-ID"/>
        </w:rPr>
        <w:t xml:space="preserve"> </w:t>
      </w:r>
      <w:r w:rsidRPr="00B6383B">
        <w:rPr>
          <w:lang w:val="id-ID"/>
        </w:rPr>
        <w:t>atas tindak eksploitasi</w:t>
      </w:r>
      <w:r w:rsidRPr="00AA7401">
        <w:rPr>
          <w:lang w:val="id-ID"/>
        </w:rPr>
        <w:t xml:space="preserve"> Qatar pada </w:t>
      </w:r>
      <w:r w:rsidRPr="00B6383B">
        <w:rPr>
          <w:lang w:val="id-ID"/>
        </w:rPr>
        <w:t>pada pembangunan stadion Piala</w:t>
      </w:r>
      <w:r w:rsidRPr="00AA7401">
        <w:rPr>
          <w:lang w:val="id-ID"/>
        </w:rPr>
        <w:t xml:space="preserve"> Dunia 2022. </w:t>
      </w:r>
      <w:r w:rsidR="00C42C55" w:rsidRPr="00001B95">
        <w:rPr>
          <w:lang w:val="id-ID"/>
        </w:rPr>
        <w:t xml:space="preserve">Penelitian ini dilakukan dengan menggunakan metode kualitatif dengan pendekatan deskriptif analitis dan teknik pengumpulan data yang meliputi sumber-sumber sekunder </w:t>
      </w:r>
      <w:r w:rsidR="00001B95" w:rsidRPr="00001B95">
        <w:rPr>
          <w:lang w:val="id-ID"/>
        </w:rPr>
        <w:t xml:space="preserve">melalui sumber buku, artikel jurnal, research paper, working paper, basis atau arsip data resmi online atau berita online. </w:t>
      </w:r>
      <w:r w:rsidRPr="00B6383B">
        <w:rPr>
          <w:lang w:val="id-ID"/>
        </w:rPr>
        <w:t>Selanjutnya, skripsi</w:t>
      </w:r>
      <w:r w:rsidR="00001B95" w:rsidRPr="00001B95">
        <w:rPr>
          <w:lang w:val="id-ID"/>
        </w:rPr>
        <w:t xml:space="preserve"> ini </w:t>
      </w:r>
      <w:r w:rsidRPr="00AA7401">
        <w:rPr>
          <w:lang w:val="id-ID"/>
        </w:rPr>
        <w:t xml:space="preserve">juga </w:t>
      </w:r>
      <w:r w:rsidR="00001B95" w:rsidRPr="00001B95">
        <w:rPr>
          <w:lang w:val="id-ID"/>
        </w:rPr>
        <w:t>menggunakan pendekatan kebijakan UNGPs on BHR milik PBB yang diadopsi FIFA dalam u</w:t>
      </w:r>
      <w:r w:rsidR="00001B95" w:rsidRPr="00535750">
        <w:rPr>
          <w:lang w:val="id-ID"/>
        </w:rPr>
        <w:t>pa</w:t>
      </w:r>
      <w:r w:rsidR="00535750" w:rsidRPr="00535750">
        <w:rPr>
          <w:lang w:val="id-ID"/>
        </w:rPr>
        <w:t>ya</w:t>
      </w:r>
      <w:r w:rsidR="00535750" w:rsidRPr="00AA7401">
        <w:rPr>
          <w:lang w:val="id-ID"/>
        </w:rPr>
        <w:t xml:space="preserve"> </w:t>
      </w:r>
      <w:r w:rsidR="00001B95" w:rsidRPr="00001B95">
        <w:rPr>
          <w:lang w:val="id-ID"/>
        </w:rPr>
        <w:t>perlindungan terhadap pekerja migran Piala Dunia 2022 di Qatar melalui 3 pilar utama UNGPs on BHR yaitu melindungi, menghormati, dan memulihkan.</w:t>
      </w:r>
      <w:r w:rsidRPr="00AA7401">
        <w:rPr>
          <w:lang w:val="id-ID"/>
        </w:rPr>
        <w:t xml:space="preserve"> </w:t>
      </w:r>
      <w:r>
        <w:t>Ha</w:t>
      </w:r>
      <w:r w:rsidR="00001B95" w:rsidRPr="00001B95">
        <w:rPr>
          <w:lang w:val="id-ID"/>
        </w:rPr>
        <w:t>sil dari penelitian ini adalah untuk mengetahui sejauh mana implementasi k</w:t>
      </w:r>
      <w:r>
        <w:t>e</w:t>
      </w:r>
      <w:r w:rsidR="00001B95" w:rsidRPr="00001B95">
        <w:rPr>
          <w:lang w:val="id-ID"/>
        </w:rPr>
        <w:t xml:space="preserve">bijakan UNGPs on BHR </w:t>
      </w:r>
      <w:r>
        <w:t xml:space="preserve">yang </w:t>
      </w:r>
      <w:r w:rsidRPr="00B6383B">
        <w:rPr>
          <w:lang w:val="id-ID"/>
        </w:rPr>
        <w:t>diambil</w:t>
      </w:r>
      <w:r>
        <w:t xml:space="preserve"> </w:t>
      </w:r>
      <w:r w:rsidR="00001B95" w:rsidRPr="00001B95">
        <w:rPr>
          <w:lang w:val="id-ID"/>
        </w:rPr>
        <w:t xml:space="preserve">FIFA dalam melindungi pekerja migran Piala Dunia 2022 melalui 3 </w:t>
      </w:r>
      <w:r w:rsidR="004A5A50">
        <w:t>p</w:t>
      </w:r>
      <w:r w:rsidR="00001B95" w:rsidRPr="00001B95">
        <w:rPr>
          <w:lang w:val="id-ID"/>
        </w:rPr>
        <w:t xml:space="preserve">ilar tersebut. </w:t>
      </w:r>
    </w:p>
    <w:p w14:paraId="008F214C" w14:textId="3202C053" w:rsidR="00C42C55" w:rsidRPr="0009337B" w:rsidRDefault="00C42C55" w:rsidP="00535750">
      <w:pPr>
        <w:spacing w:after="314" w:line="240" w:lineRule="auto"/>
        <w:ind w:left="284" w:right="0" w:firstLine="567"/>
      </w:pPr>
      <w:r w:rsidRPr="00001B95">
        <w:rPr>
          <w:lang w:val="id-ID"/>
        </w:rPr>
        <w:t>Kata</w:t>
      </w:r>
      <w:r w:rsidR="0009337B">
        <w:t xml:space="preserve"> </w:t>
      </w:r>
      <w:r w:rsidRPr="00001B95">
        <w:rPr>
          <w:lang w:val="id-ID"/>
        </w:rPr>
        <w:t>kunci</w:t>
      </w:r>
      <w:r w:rsidR="0009337B">
        <w:t xml:space="preserve"> </w:t>
      </w:r>
      <w:r w:rsidRPr="00001B95">
        <w:rPr>
          <w:lang w:val="id-ID"/>
        </w:rPr>
        <w:t xml:space="preserve">: pekerja migran, kebijakan, perlindungan, penghormatan, pemulihan. </w:t>
      </w:r>
    </w:p>
    <w:bookmarkEnd w:id="1"/>
    <w:p w14:paraId="03E5910B" w14:textId="77777777" w:rsidR="00C42C55" w:rsidRPr="00E04122" w:rsidRDefault="00C42C55" w:rsidP="00535750">
      <w:pPr>
        <w:spacing w:after="314" w:line="240" w:lineRule="auto"/>
        <w:ind w:left="284" w:right="0" w:firstLine="567"/>
      </w:pPr>
    </w:p>
    <w:p w14:paraId="6B6ADED2" w14:textId="0DEE91A2" w:rsidR="00997E0B" w:rsidRDefault="00997E0B" w:rsidP="00997E0B">
      <w:pPr>
        <w:ind w:left="0" w:firstLine="0"/>
        <w:rPr>
          <w:lang w:val="id-ID" w:eastAsia="id-ID" w:bidi="ar-SA"/>
        </w:rPr>
      </w:pPr>
    </w:p>
    <w:p w14:paraId="1455BBA3" w14:textId="380C1024" w:rsidR="00001B95" w:rsidRDefault="00001B95" w:rsidP="00997E0B">
      <w:pPr>
        <w:ind w:left="0" w:firstLine="0"/>
        <w:rPr>
          <w:lang w:val="id-ID" w:eastAsia="id-ID" w:bidi="ar-SA"/>
        </w:rPr>
      </w:pPr>
    </w:p>
    <w:p w14:paraId="41D40A32" w14:textId="4AE26191" w:rsidR="00001B95" w:rsidRDefault="00001B95" w:rsidP="00997E0B">
      <w:pPr>
        <w:ind w:left="0" w:firstLine="0"/>
        <w:rPr>
          <w:lang w:val="id-ID" w:eastAsia="id-ID" w:bidi="ar-SA"/>
        </w:rPr>
      </w:pPr>
    </w:p>
    <w:p w14:paraId="69C5C90C" w14:textId="5DD60C44" w:rsidR="00001B95" w:rsidRDefault="00001B95" w:rsidP="00997E0B">
      <w:pPr>
        <w:ind w:left="0" w:firstLine="0"/>
        <w:rPr>
          <w:lang w:val="id-ID" w:eastAsia="id-ID" w:bidi="ar-SA"/>
        </w:rPr>
      </w:pPr>
    </w:p>
    <w:p w14:paraId="77A166C4" w14:textId="56E9A4CB" w:rsidR="00001B95" w:rsidRDefault="00001B95" w:rsidP="00997E0B">
      <w:pPr>
        <w:ind w:left="0" w:firstLine="0"/>
        <w:rPr>
          <w:lang w:val="id-ID" w:eastAsia="id-ID" w:bidi="ar-SA"/>
        </w:rPr>
      </w:pPr>
    </w:p>
    <w:p w14:paraId="5C63E32D" w14:textId="2AE7C58F" w:rsidR="00001B95" w:rsidRDefault="00001B95" w:rsidP="00997E0B">
      <w:pPr>
        <w:ind w:left="0" w:firstLine="0"/>
        <w:rPr>
          <w:lang w:val="id-ID" w:eastAsia="id-ID" w:bidi="ar-SA"/>
        </w:rPr>
      </w:pPr>
    </w:p>
    <w:p w14:paraId="1892DB57" w14:textId="346E60F8" w:rsidR="00001B95" w:rsidRDefault="00001B95" w:rsidP="00997E0B">
      <w:pPr>
        <w:ind w:left="0" w:firstLine="0"/>
        <w:rPr>
          <w:lang w:val="id-ID" w:eastAsia="id-ID" w:bidi="ar-SA"/>
        </w:rPr>
      </w:pPr>
    </w:p>
    <w:p w14:paraId="098AE74F" w14:textId="77777777" w:rsidR="00001B95" w:rsidRDefault="00001B95" w:rsidP="00997E0B">
      <w:pPr>
        <w:ind w:left="0" w:firstLine="0"/>
        <w:rPr>
          <w:lang w:val="id-ID" w:eastAsia="id-ID" w:bidi="ar-SA"/>
        </w:rPr>
      </w:pPr>
    </w:p>
    <w:p w14:paraId="150D2C29" w14:textId="65F7435C" w:rsidR="00001B95" w:rsidRDefault="00001B95" w:rsidP="00997E0B">
      <w:pPr>
        <w:ind w:left="0" w:firstLine="0"/>
        <w:rPr>
          <w:lang w:val="id-ID" w:eastAsia="id-ID" w:bidi="ar-SA"/>
        </w:rPr>
      </w:pPr>
    </w:p>
    <w:p w14:paraId="59E01097" w14:textId="77777777" w:rsidR="00001B95" w:rsidRPr="00997E0B" w:rsidRDefault="00001B95" w:rsidP="00997E0B">
      <w:pPr>
        <w:ind w:left="0" w:firstLine="0"/>
        <w:rPr>
          <w:lang w:val="id-ID" w:eastAsia="id-ID" w:bidi="ar-SA"/>
        </w:rPr>
      </w:pPr>
    </w:p>
    <w:p w14:paraId="41D46A8A" w14:textId="77777777" w:rsidR="00C42C55" w:rsidRDefault="00C42C55" w:rsidP="00001B95">
      <w:pPr>
        <w:pStyle w:val="Heading1"/>
        <w:spacing w:line="240" w:lineRule="auto"/>
        <w:jc w:val="center"/>
        <w:rPr>
          <w:i/>
          <w:iCs/>
        </w:rPr>
      </w:pPr>
      <w:bookmarkStart w:id="2" w:name="_Toc116412479"/>
      <w:r>
        <w:rPr>
          <w:i/>
          <w:iCs/>
        </w:rPr>
        <w:lastRenderedPageBreak/>
        <w:t>ABSTRACT</w:t>
      </w:r>
      <w:bookmarkEnd w:id="2"/>
    </w:p>
    <w:p w14:paraId="55817E02" w14:textId="601E2504" w:rsidR="0009337B" w:rsidRPr="0009337B" w:rsidRDefault="0009337B" w:rsidP="00001B95">
      <w:pPr>
        <w:spacing w:after="314" w:line="240" w:lineRule="auto"/>
        <w:ind w:left="284" w:right="0" w:firstLine="567"/>
        <w:rPr>
          <w:i/>
          <w:iCs/>
        </w:rPr>
      </w:pPr>
      <w:bookmarkStart w:id="3" w:name="_Hlk115809254"/>
      <w:r>
        <w:rPr>
          <w:i/>
          <w:iCs/>
        </w:rPr>
        <w:t>This thesis contains the implementation of a policy taken by FIFA in an effort to deal with the issue of migrant workers at the 2022 World Cup in Qatar. The purpose of this study is to dig deeper into what policies and how FIFA seeks to protect migrant workers from Qatar’s exploitation in the construction of the 2022 World Cup stadium. This research was conducted using a qualitative method with a descriptive analytical approach and data collec</w:t>
      </w:r>
      <w:r w:rsidR="003E1C71">
        <w:rPr>
          <w:i/>
          <w:iCs/>
        </w:rPr>
        <w:t xml:space="preserve">tion techniques. </w:t>
      </w:r>
      <w:r w:rsidR="00D14F3B" w:rsidRPr="00D14F3B">
        <w:rPr>
          <w:i/>
          <w:iCs/>
        </w:rPr>
        <w:t>This includes secondary sources through books, journal articles, research papers, working papers, official online databases, archives,</w:t>
      </w:r>
      <w:r w:rsidR="003E1C71">
        <w:rPr>
          <w:i/>
          <w:iCs/>
        </w:rPr>
        <w:t xml:space="preserve"> or news. In addition, this thesis also uses the UNGPs on BHR policy approach adopted by FIFA in an effort to protect migrant workers for the 2022 World Cup in Qatar through the 3 main pillars of UNGPs on BHR, namely protect, respect, and </w:t>
      </w:r>
      <w:r w:rsidR="005D0012">
        <w:rPr>
          <w:i/>
          <w:iCs/>
        </w:rPr>
        <w:t xml:space="preserve">restore. The result of this study </w:t>
      </w:r>
      <w:proofErr w:type="gramStart"/>
      <w:r w:rsidR="005D0012">
        <w:rPr>
          <w:i/>
          <w:iCs/>
        </w:rPr>
        <w:t>are</w:t>
      </w:r>
      <w:proofErr w:type="gramEnd"/>
      <w:r w:rsidR="005D0012">
        <w:rPr>
          <w:i/>
          <w:iCs/>
        </w:rPr>
        <w:t xml:space="preserve"> to determine the extent of the implementation of UNGPs on BHR policy taken by FIFA in protecting migrant workers for the 2022 World Cup through these 3 pillars.</w:t>
      </w:r>
    </w:p>
    <w:p w14:paraId="09FA558B" w14:textId="77777777" w:rsidR="00C42C55" w:rsidRDefault="00C42C55" w:rsidP="00001B95">
      <w:pPr>
        <w:spacing w:after="314" w:line="240" w:lineRule="auto"/>
        <w:ind w:left="720" w:right="0" w:firstLine="0"/>
        <w:rPr>
          <w:i/>
          <w:iCs/>
          <w:lang w:val="id-ID"/>
        </w:rPr>
      </w:pPr>
      <w:r>
        <w:rPr>
          <w:b/>
          <w:bCs/>
          <w:i/>
          <w:iCs/>
          <w:lang w:val="id-ID"/>
        </w:rPr>
        <w:t>Keywords</w:t>
      </w:r>
      <w:r>
        <w:rPr>
          <w:i/>
          <w:iCs/>
          <w:lang w:val="id-ID"/>
        </w:rPr>
        <w:t>: immigrant workers, protect, respect, remedy</w:t>
      </w:r>
      <w:bookmarkEnd w:id="3"/>
    </w:p>
    <w:p w14:paraId="3F65F3C5" w14:textId="18FA0C2B" w:rsidR="00C42C55" w:rsidRDefault="00C42C55" w:rsidP="00C42C55"/>
    <w:p w14:paraId="12D7AA5F" w14:textId="76AFC88A" w:rsidR="00C42C55" w:rsidRDefault="00C42C55" w:rsidP="00C42C55"/>
    <w:p w14:paraId="50AD41A7" w14:textId="15C2C97E" w:rsidR="00C42C55" w:rsidRDefault="00C42C55" w:rsidP="00C42C55">
      <w:pPr>
        <w:rPr>
          <w:lang w:val="id-ID" w:eastAsia="id-ID" w:bidi="ar-SA"/>
        </w:rPr>
      </w:pPr>
    </w:p>
    <w:p w14:paraId="6CB8AF4D" w14:textId="305D9388" w:rsidR="00C42C55" w:rsidRDefault="00C42C55" w:rsidP="00C42C55">
      <w:pPr>
        <w:rPr>
          <w:lang w:val="id-ID" w:eastAsia="id-ID" w:bidi="ar-SA"/>
        </w:rPr>
      </w:pPr>
    </w:p>
    <w:p w14:paraId="77DE9A39" w14:textId="7A35A0D2" w:rsidR="00794DDC" w:rsidRPr="00B16F84" w:rsidRDefault="00DC5341" w:rsidP="00B16F84">
      <w:pPr>
        <w:spacing w:after="160" w:line="259" w:lineRule="auto"/>
        <w:ind w:left="0" w:right="0" w:firstLine="0"/>
        <w:jc w:val="left"/>
        <w:rPr>
          <w:lang w:val="id-ID" w:eastAsia="id-ID" w:bidi="ar-SA"/>
        </w:rPr>
      </w:pPr>
      <w:r>
        <w:rPr>
          <w:lang w:val="id-ID" w:eastAsia="id-ID" w:bidi="ar-SA"/>
        </w:rPr>
        <w:br w:type="page"/>
      </w:r>
    </w:p>
    <w:sectPr w:rsidR="00794DDC" w:rsidRPr="00B16F84" w:rsidSect="003328E8">
      <w:headerReference w:type="even" r:id="rId8"/>
      <w:headerReference w:type="default" r:id="rId9"/>
      <w:footerReference w:type="even" r:id="rId10"/>
      <w:footerReference w:type="default" r:id="rId11"/>
      <w:type w:val="continuous"/>
      <w:pgSz w:w="11906" w:h="16838" w:code="9"/>
      <w:pgMar w:top="2268" w:right="1701" w:bottom="1701" w:left="226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FF8B" w14:textId="77777777" w:rsidR="00D52611" w:rsidRDefault="00D52611">
      <w:pPr>
        <w:spacing w:after="0" w:line="240" w:lineRule="auto"/>
      </w:pPr>
      <w:r>
        <w:separator/>
      </w:r>
    </w:p>
  </w:endnote>
  <w:endnote w:type="continuationSeparator" w:id="0">
    <w:p w14:paraId="4BAEEC00" w14:textId="77777777" w:rsidR="00D52611" w:rsidRDefault="00D5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62CF" w14:textId="5A8C7F1A" w:rsidR="009F41E4" w:rsidRDefault="009F41E4">
    <w:pPr>
      <w:pStyle w:val="Footer"/>
      <w:jc w:val="center"/>
    </w:pPr>
  </w:p>
  <w:p w14:paraId="7A918BB1" w14:textId="77777777" w:rsidR="009F41E4" w:rsidRDefault="009F41E4">
    <w:pPr>
      <w:spacing w:after="0" w:line="259" w:lineRule="auto"/>
      <w:ind w:left="42" w:right="0"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27EC" w14:textId="77777777" w:rsidR="00D4680D" w:rsidRDefault="00D4680D">
    <w:pPr>
      <w:spacing w:after="0" w:line="259" w:lineRule="auto"/>
      <w:ind w:left="42"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62D0" w14:textId="77777777" w:rsidR="00D52611" w:rsidRDefault="00D52611">
      <w:pPr>
        <w:spacing w:after="0" w:line="240" w:lineRule="auto"/>
      </w:pPr>
      <w:r>
        <w:separator/>
      </w:r>
    </w:p>
  </w:footnote>
  <w:footnote w:type="continuationSeparator" w:id="0">
    <w:p w14:paraId="34416363" w14:textId="77777777" w:rsidR="00D52611" w:rsidRDefault="00D5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67764"/>
      <w:docPartObj>
        <w:docPartGallery w:val="Page Numbers (Top of Page)"/>
        <w:docPartUnique/>
      </w:docPartObj>
    </w:sdtPr>
    <w:sdtEndPr>
      <w:rPr>
        <w:noProof/>
      </w:rPr>
    </w:sdtEndPr>
    <w:sdtContent>
      <w:p w14:paraId="687BBF2B" w14:textId="4CBD8271" w:rsidR="009F41E4" w:rsidRDefault="009F41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6BDD33" w14:textId="77777777" w:rsidR="00D4680D" w:rsidRDefault="00D46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16657"/>
      <w:docPartObj>
        <w:docPartGallery w:val="Page Numbers (Top of Page)"/>
        <w:docPartUnique/>
      </w:docPartObj>
    </w:sdtPr>
    <w:sdtEndPr>
      <w:rPr>
        <w:noProof/>
      </w:rPr>
    </w:sdtEndPr>
    <w:sdtContent>
      <w:p w14:paraId="4C99F1CA" w14:textId="18C51E63" w:rsidR="00004F79" w:rsidRDefault="00004F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5C3E8E" w14:textId="77777777" w:rsidR="00004F79" w:rsidRDefault="00004F79">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5A8683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0000002"/>
    <w:multiLevelType w:val="hybridMultilevel"/>
    <w:tmpl w:val="04164020"/>
    <w:lvl w:ilvl="0" w:tplc="71B492F2">
      <w:start w:val="1"/>
      <w:numFmt w:val="upperLetter"/>
      <w:lvlText w:val="%1."/>
      <w:lvlJc w:val="left"/>
      <w:pPr>
        <w:ind w:left="786" w:hanging="360"/>
      </w:pPr>
      <w:rPr>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0000003"/>
    <w:multiLevelType w:val="hybridMultilevel"/>
    <w:tmpl w:val="3B26808C"/>
    <w:lvl w:ilvl="0" w:tplc="1778B330">
      <w:start w:val="1"/>
      <w:numFmt w:val="upperLetter"/>
      <w:lvlText w:val="%1."/>
      <w:lvlJc w:val="left"/>
      <w:pPr>
        <w:ind w:left="1440" w:hanging="360"/>
      </w:pPr>
      <w:rPr>
        <w:rFonts w:ascii="Times New Roman" w:hAnsi="Times New Roman" w:cs="Times New Roman" w:hint="default"/>
        <w:b/>
        <w:bCs/>
        <w:color w:val="000000" w:themeColor="text1"/>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0000004"/>
    <w:multiLevelType w:val="hybridMultilevel"/>
    <w:tmpl w:val="52C00D4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0000005"/>
    <w:multiLevelType w:val="hybridMultilevel"/>
    <w:tmpl w:val="2E1E9DF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0000006"/>
    <w:multiLevelType w:val="hybridMultilevel"/>
    <w:tmpl w:val="E61A0970"/>
    <w:lvl w:ilvl="0" w:tplc="81C87D16">
      <w:start w:val="1"/>
      <w:numFmt w:val="decimal"/>
      <w:lvlText w:val="%1."/>
      <w:lvlJc w:val="left"/>
      <w:pPr>
        <w:ind w:left="1440" w:hanging="360"/>
      </w:pPr>
      <w:rPr>
        <w:i w:val="0"/>
        <w:iCs w:val="0"/>
      </w:rPr>
    </w:lvl>
    <w:lvl w:ilvl="1" w:tplc="85B856BE" w:tentative="1">
      <w:start w:val="1"/>
      <w:numFmt w:val="lowerLetter"/>
      <w:lvlText w:val="%2."/>
      <w:lvlJc w:val="left"/>
      <w:pPr>
        <w:ind w:left="2160" w:hanging="360"/>
      </w:pPr>
    </w:lvl>
    <w:lvl w:ilvl="2" w:tplc="0F406898" w:tentative="1">
      <w:start w:val="1"/>
      <w:numFmt w:val="lowerRoman"/>
      <w:lvlText w:val="%3."/>
      <w:lvlJc w:val="right"/>
      <w:pPr>
        <w:ind w:left="2880" w:hanging="180"/>
      </w:pPr>
    </w:lvl>
    <w:lvl w:ilvl="3" w:tplc="16A4DF32" w:tentative="1">
      <w:start w:val="1"/>
      <w:numFmt w:val="decimal"/>
      <w:lvlText w:val="%4."/>
      <w:lvlJc w:val="left"/>
      <w:pPr>
        <w:ind w:left="3600" w:hanging="360"/>
      </w:pPr>
    </w:lvl>
    <w:lvl w:ilvl="4" w:tplc="2664395C" w:tentative="1">
      <w:start w:val="1"/>
      <w:numFmt w:val="lowerLetter"/>
      <w:lvlText w:val="%5."/>
      <w:lvlJc w:val="left"/>
      <w:pPr>
        <w:ind w:left="4320" w:hanging="360"/>
      </w:pPr>
    </w:lvl>
    <w:lvl w:ilvl="5" w:tplc="EFFAEEF6" w:tentative="1">
      <w:start w:val="1"/>
      <w:numFmt w:val="lowerRoman"/>
      <w:lvlText w:val="%6."/>
      <w:lvlJc w:val="right"/>
      <w:pPr>
        <w:ind w:left="5040" w:hanging="180"/>
      </w:pPr>
    </w:lvl>
    <w:lvl w:ilvl="6" w:tplc="F60E3B08" w:tentative="1">
      <w:start w:val="1"/>
      <w:numFmt w:val="decimal"/>
      <w:lvlText w:val="%7."/>
      <w:lvlJc w:val="left"/>
      <w:pPr>
        <w:ind w:left="5760" w:hanging="360"/>
      </w:pPr>
    </w:lvl>
    <w:lvl w:ilvl="7" w:tplc="033A3566" w:tentative="1">
      <w:start w:val="1"/>
      <w:numFmt w:val="lowerLetter"/>
      <w:lvlText w:val="%8."/>
      <w:lvlJc w:val="left"/>
      <w:pPr>
        <w:ind w:left="6480" w:hanging="360"/>
      </w:pPr>
    </w:lvl>
    <w:lvl w:ilvl="8" w:tplc="064E2F34" w:tentative="1">
      <w:start w:val="1"/>
      <w:numFmt w:val="lowerRoman"/>
      <w:lvlText w:val="%9."/>
      <w:lvlJc w:val="right"/>
      <w:pPr>
        <w:ind w:left="7200" w:hanging="180"/>
      </w:pPr>
    </w:lvl>
  </w:abstractNum>
  <w:abstractNum w:abstractNumId="6" w15:restartNumberingAfterBreak="0">
    <w:nsid w:val="00000007"/>
    <w:multiLevelType w:val="hybridMultilevel"/>
    <w:tmpl w:val="70EA3E3E"/>
    <w:lvl w:ilvl="0" w:tplc="42123FB6">
      <w:start w:val="1"/>
      <w:numFmt w:val="decimal"/>
      <w:lvlText w:val="%1."/>
      <w:lvlJc w:val="left"/>
      <w:pPr>
        <w:ind w:left="1440" w:hanging="360"/>
      </w:pPr>
      <w:rPr>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0000008"/>
    <w:multiLevelType w:val="hybridMultilevel"/>
    <w:tmpl w:val="AFB2BDCC"/>
    <w:lvl w:ilvl="0" w:tplc="F4562F5C">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0000009"/>
    <w:multiLevelType w:val="hybridMultilevel"/>
    <w:tmpl w:val="6A189130"/>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0000000A"/>
    <w:multiLevelType w:val="hybridMultilevel"/>
    <w:tmpl w:val="7FE267D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0000000B"/>
    <w:multiLevelType w:val="hybridMultilevel"/>
    <w:tmpl w:val="815C1BAC"/>
    <w:lvl w:ilvl="0" w:tplc="DBECAB04">
      <w:start w:val="1"/>
      <w:numFmt w:val="upperLetter"/>
      <w:lvlText w:val="%1."/>
      <w:lvlJc w:val="left"/>
      <w:pPr>
        <w:ind w:left="590" w:hanging="360"/>
      </w:pPr>
      <w:rPr>
        <w:rFonts w:ascii="Times New Roman" w:eastAsia="Calibri" w:hAnsi="Times New Roman" w:cs="Times New Roman" w:hint="default"/>
        <w:b/>
        <w:bCs/>
        <w:color w:val="auto"/>
        <w:sz w:val="24"/>
        <w:u w:val="none"/>
      </w:rPr>
    </w:lvl>
    <w:lvl w:ilvl="1" w:tplc="38090019" w:tentative="1">
      <w:start w:val="1"/>
      <w:numFmt w:val="lowerLetter"/>
      <w:lvlText w:val="%2."/>
      <w:lvlJc w:val="left"/>
      <w:pPr>
        <w:ind w:left="1310" w:hanging="360"/>
      </w:pPr>
    </w:lvl>
    <w:lvl w:ilvl="2" w:tplc="3809001B" w:tentative="1">
      <w:start w:val="1"/>
      <w:numFmt w:val="lowerRoman"/>
      <w:lvlText w:val="%3."/>
      <w:lvlJc w:val="right"/>
      <w:pPr>
        <w:ind w:left="2030" w:hanging="180"/>
      </w:pPr>
    </w:lvl>
    <w:lvl w:ilvl="3" w:tplc="3809000F" w:tentative="1">
      <w:start w:val="1"/>
      <w:numFmt w:val="decimal"/>
      <w:lvlText w:val="%4."/>
      <w:lvlJc w:val="left"/>
      <w:pPr>
        <w:ind w:left="2750" w:hanging="360"/>
      </w:pPr>
    </w:lvl>
    <w:lvl w:ilvl="4" w:tplc="38090019" w:tentative="1">
      <w:start w:val="1"/>
      <w:numFmt w:val="lowerLetter"/>
      <w:lvlText w:val="%5."/>
      <w:lvlJc w:val="left"/>
      <w:pPr>
        <w:ind w:left="3470" w:hanging="360"/>
      </w:pPr>
    </w:lvl>
    <w:lvl w:ilvl="5" w:tplc="3809001B" w:tentative="1">
      <w:start w:val="1"/>
      <w:numFmt w:val="lowerRoman"/>
      <w:lvlText w:val="%6."/>
      <w:lvlJc w:val="right"/>
      <w:pPr>
        <w:ind w:left="4190" w:hanging="180"/>
      </w:pPr>
    </w:lvl>
    <w:lvl w:ilvl="6" w:tplc="3809000F" w:tentative="1">
      <w:start w:val="1"/>
      <w:numFmt w:val="decimal"/>
      <w:lvlText w:val="%7."/>
      <w:lvlJc w:val="left"/>
      <w:pPr>
        <w:ind w:left="4910" w:hanging="360"/>
      </w:pPr>
    </w:lvl>
    <w:lvl w:ilvl="7" w:tplc="38090019" w:tentative="1">
      <w:start w:val="1"/>
      <w:numFmt w:val="lowerLetter"/>
      <w:lvlText w:val="%8."/>
      <w:lvlJc w:val="left"/>
      <w:pPr>
        <w:ind w:left="5630" w:hanging="360"/>
      </w:pPr>
    </w:lvl>
    <w:lvl w:ilvl="8" w:tplc="3809001B" w:tentative="1">
      <w:start w:val="1"/>
      <w:numFmt w:val="lowerRoman"/>
      <w:lvlText w:val="%9."/>
      <w:lvlJc w:val="right"/>
      <w:pPr>
        <w:ind w:left="6350" w:hanging="180"/>
      </w:pPr>
    </w:lvl>
  </w:abstractNum>
  <w:abstractNum w:abstractNumId="11" w15:restartNumberingAfterBreak="0">
    <w:nsid w:val="0000000C"/>
    <w:multiLevelType w:val="hybridMultilevel"/>
    <w:tmpl w:val="2B3299F6"/>
    <w:lvl w:ilvl="0" w:tplc="3809000F">
      <w:start w:val="1"/>
      <w:numFmt w:val="decimal"/>
      <w:lvlText w:val="%1."/>
      <w:lvlJc w:val="left"/>
      <w:pPr>
        <w:ind w:left="1440" w:hanging="360"/>
      </w:pPr>
    </w:lvl>
    <w:lvl w:ilvl="1" w:tplc="ADB0DC6A" w:tentative="1">
      <w:start w:val="1"/>
      <w:numFmt w:val="lowerLetter"/>
      <w:lvlText w:val="%2."/>
      <w:lvlJc w:val="left"/>
      <w:pPr>
        <w:ind w:left="2160" w:hanging="360"/>
      </w:pPr>
    </w:lvl>
    <w:lvl w:ilvl="2" w:tplc="4734268A" w:tentative="1">
      <w:start w:val="1"/>
      <w:numFmt w:val="lowerRoman"/>
      <w:lvlText w:val="%3."/>
      <w:lvlJc w:val="right"/>
      <w:pPr>
        <w:ind w:left="2880" w:hanging="180"/>
      </w:pPr>
    </w:lvl>
    <w:lvl w:ilvl="3" w:tplc="F0F0C9F4" w:tentative="1">
      <w:start w:val="1"/>
      <w:numFmt w:val="decimal"/>
      <w:lvlText w:val="%4."/>
      <w:lvlJc w:val="left"/>
      <w:pPr>
        <w:ind w:left="3600" w:hanging="360"/>
      </w:pPr>
    </w:lvl>
    <w:lvl w:ilvl="4" w:tplc="3B5C939A" w:tentative="1">
      <w:start w:val="1"/>
      <w:numFmt w:val="lowerLetter"/>
      <w:lvlText w:val="%5."/>
      <w:lvlJc w:val="left"/>
      <w:pPr>
        <w:ind w:left="4320" w:hanging="360"/>
      </w:pPr>
    </w:lvl>
    <w:lvl w:ilvl="5" w:tplc="0FB01EE8" w:tentative="1">
      <w:start w:val="1"/>
      <w:numFmt w:val="lowerRoman"/>
      <w:lvlText w:val="%6."/>
      <w:lvlJc w:val="right"/>
      <w:pPr>
        <w:ind w:left="5040" w:hanging="180"/>
      </w:pPr>
    </w:lvl>
    <w:lvl w:ilvl="6" w:tplc="2678541A" w:tentative="1">
      <w:start w:val="1"/>
      <w:numFmt w:val="decimal"/>
      <w:lvlText w:val="%7."/>
      <w:lvlJc w:val="left"/>
      <w:pPr>
        <w:ind w:left="5760" w:hanging="360"/>
      </w:pPr>
    </w:lvl>
    <w:lvl w:ilvl="7" w:tplc="F0DEF7DA" w:tentative="1">
      <w:start w:val="1"/>
      <w:numFmt w:val="lowerLetter"/>
      <w:lvlText w:val="%8."/>
      <w:lvlJc w:val="left"/>
      <w:pPr>
        <w:ind w:left="6480" w:hanging="360"/>
      </w:pPr>
    </w:lvl>
    <w:lvl w:ilvl="8" w:tplc="E87A4710" w:tentative="1">
      <w:start w:val="1"/>
      <w:numFmt w:val="lowerRoman"/>
      <w:lvlText w:val="%9."/>
      <w:lvlJc w:val="right"/>
      <w:pPr>
        <w:ind w:left="7200" w:hanging="180"/>
      </w:pPr>
    </w:lvl>
  </w:abstractNum>
  <w:abstractNum w:abstractNumId="12" w15:restartNumberingAfterBreak="0">
    <w:nsid w:val="0000000D"/>
    <w:multiLevelType w:val="hybridMultilevel"/>
    <w:tmpl w:val="123A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92B6C0A2"/>
    <w:lvl w:ilvl="0" w:tplc="8ED2B7C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0000000F"/>
    <w:multiLevelType w:val="hybridMultilevel"/>
    <w:tmpl w:val="C8A6190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00000010"/>
    <w:multiLevelType w:val="hybridMultilevel"/>
    <w:tmpl w:val="6CBC0670"/>
    <w:lvl w:ilvl="0" w:tplc="38090019">
      <w:start w:val="1"/>
      <w:numFmt w:val="lowerLetter"/>
      <w:lvlText w:val="%1."/>
      <w:lvlJc w:val="left"/>
      <w:pPr>
        <w:ind w:left="1637"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00000011"/>
    <w:multiLevelType w:val="hybridMultilevel"/>
    <w:tmpl w:val="B14E83F0"/>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00000012"/>
    <w:multiLevelType w:val="hybridMultilevel"/>
    <w:tmpl w:val="E08E30EA"/>
    <w:lvl w:ilvl="0" w:tplc="C298F1B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00000013"/>
    <w:multiLevelType w:val="hybridMultilevel"/>
    <w:tmpl w:val="92008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A5EA9E32"/>
    <w:lvl w:ilvl="0" w:tplc="EFD8BD88">
      <w:start w:val="1"/>
      <w:numFmt w:val="decimal"/>
      <w:lvlText w:val="%1."/>
      <w:lvlJc w:val="left"/>
      <w:pPr>
        <w:ind w:left="1758" w:hanging="405"/>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0" w15:restartNumberingAfterBreak="0">
    <w:nsid w:val="00000015"/>
    <w:multiLevelType w:val="hybridMultilevel"/>
    <w:tmpl w:val="5752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5596BB0C"/>
    <w:lvl w:ilvl="0" w:tplc="277AD9FC">
      <w:start w:val="1"/>
      <w:numFmt w:val="decimal"/>
      <w:lvlText w:val="%1."/>
      <w:lvlJc w:val="left"/>
      <w:pPr>
        <w:ind w:left="56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00000017"/>
    <w:multiLevelType w:val="hybridMultilevel"/>
    <w:tmpl w:val="0000000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36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36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360"/>
      </w:pPr>
    </w:lvl>
  </w:abstractNum>
  <w:abstractNum w:abstractNumId="23" w15:restartNumberingAfterBreak="0">
    <w:nsid w:val="03CB2DD8"/>
    <w:multiLevelType w:val="hybridMultilevel"/>
    <w:tmpl w:val="6582A8CA"/>
    <w:lvl w:ilvl="0" w:tplc="D7940B2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12EC1A05"/>
    <w:multiLevelType w:val="hybridMultilevel"/>
    <w:tmpl w:val="B04A8B64"/>
    <w:lvl w:ilvl="0" w:tplc="4664D9F2">
      <w:start w:val="1"/>
      <w:numFmt w:val="upp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5" w15:restartNumberingAfterBreak="0">
    <w:nsid w:val="2A554050"/>
    <w:multiLevelType w:val="hybridMultilevel"/>
    <w:tmpl w:val="B01A5292"/>
    <w:lvl w:ilvl="0" w:tplc="75A0EE3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2E4D7414"/>
    <w:multiLevelType w:val="hybridMultilevel"/>
    <w:tmpl w:val="1542D7FA"/>
    <w:lvl w:ilvl="0" w:tplc="35E4B980">
      <w:start w:val="1"/>
      <w:numFmt w:val="lowerLetter"/>
      <w:lvlText w:val="%1."/>
      <w:lvlJc w:val="left"/>
      <w:pPr>
        <w:ind w:left="1080" w:hanging="360"/>
      </w:pPr>
      <w:rPr>
        <w:rFonts w:hint="default"/>
        <w:b/>
        <w:bCs/>
        <w:i w:val="0"/>
        <w:iCs w:val="0"/>
        <w:color w:val="000000" w:themeColor="text1"/>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729E68BC"/>
    <w:multiLevelType w:val="hybridMultilevel"/>
    <w:tmpl w:val="916C46A6"/>
    <w:lvl w:ilvl="0" w:tplc="38090019">
      <w:start w:val="1"/>
      <w:numFmt w:val="lowerLetter"/>
      <w:lvlText w:val="%1."/>
      <w:lvlJc w:val="left"/>
      <w:pPr>
        <w:ind w:left="-1394" w:hanging="360"/>
      </w:pPr>
    </w:lvl>
    <w:lvl w:ilvl="1" w:tplc="38090019" w:tentative="1">
      <w:start w:val="1"/>
      <w:numFmt w:val="lowerLetter"/>
      <w:lvlText w:val="%2."/>
      <w:lvlJc w:val="left"/>
      <w:pPr>
        <w:ind w:left="-674" w:hanging="360"/>
      </w:pPr>
    </w:lvl>
    <w:lvl w:ilvl="2" w:tplc="3809001B" w:tentative="1">
      <w:start w:val="1"/>
      <w:numFmt w:val="lowerRoman"/>
      <w:lvlText w:val="%3."/>
      <w:lvlJc w:val="right"/>
      <w:pPr>
        <w:ind w:left="46" w:hanging="180"/>
      </w:pPr>
    </w:lvl>
    <w:lvl w:ilvl="3" w:tplc="3809000F" w:tentative="1">
      <w:start w:val="1"/>
      <w:numFmt w:val="decimal"/>
      <w:lvlText w:val="%4."/>
      <w:lvlJc w:val="left"/>
      <w:pPr>
        <w:ind w:left="766" w:hanging="360"/>
      </w:pPr>
    </w:lvl>
    <w:lvl w:ilvl="4" w:tplc="38090019" w:tentative="1">
      <w:start w:val="1"/>
      <w:numFmt w:val="lowerLetter"/>
      <w:lvlText w:val="%5."/>
      <w:lvlJc w:val="left"/>
      <w:pPr>
        <w:ind w:left="1486" w:hanging="360"/>
      </w:pPr>
    </w:lvl>
    <w:lvl w:ilvl="5" w:tplc="3809001B" w:tentative="1">
      <w:start w:val="1"/>
      <w:numFmt w:val="lowerRoman"/>
      <w:lvlText w:val="%6."/>
      <w:lvlJc w:val="right"/>
      <w:pPr>
        <w:ind w:left="2206" w:hanging="180"/>
      </w:pPr>
    </w:lvl>
    <w:lvl w:ilvl="6" w:tplc="3809000F" w:tentative="1">
      <w:start w:val="1"/>
      <w:numFmt w:val="decimal"/>
      <w:lvlText w:val="%7."/>
      <w:lvlJc w:val="left"/>
      <w:pPr>
        <w:ind w:left="2926" w:hanging="360"/>
      </w:pPr>
    </w:lvl>
    <w:lvl w:ilvl="7" w:tplc="38090019" w:tentative="1">
      <w:start w:val="1"/>
      <w:numFmt w:val="lowerLetter"/>
      <w:lvlText w:val="%8."/>
      <w:lvlJc w:val="left"/>
      <w:pPr>
        <w:ind w:left="3646" w:hanging="360"/>
      </w:pPr>
    </w:lvl>
    <w:lvl w:ilvl="8" w:tplc="3809001B" w:tentative="1">
      <w:start w:val="1"/>
      <w:numFmt w:val="lowerRoman"/>
      <w:lvlText w:val="%9."/>
      <w:lvlJc w:val="right"/>
      <w:pPr>
        <w:ind w:left="4366" w:hanging="180"/>
      </w:pPr>
    </w:lvl>
  </w:abstractNum>
  <w:num w:numId="1" w16cid:durableId="1822237804">
    <w:abstractNumId w:val="7"/>
  </w:num>
  <w:num w:numId="2" w16cid:durableId="1711756518">
    <w:abstractNumId w:val="21"/>
  </w:num>
  <w:num w:numId="3" w16cid:durableId="1712538776">
    <w:abstractNumId w:val="13"/>
  </w:num>
  <w:num w:numId="4" w16cid:durableId="935675174">
    <w:abstractNumId w:val="15"/>
  </w:num>
  <w:num w:numId="5" w16cid:durableId="1223129406">
    <w:abstractNumId w:val="19"/>
  </w:num>
  <w:num w:numId="6" w16cid:durableId="1118837144">
    <w:abstractNumId w:val="17"/>
  </w:num>
  <w:num w:numId="7" w16cid:durableId="1244024040">
    <w:abstractNumId w:val="16"/>
  </w:num>
  <w:num w:numId="8" w16cid:durableId="240990565">
    <w:abstractNumId w:val="11"/>
  </w:num>
  <w:num w:numId="9" w16cid:durableId="445125660">
    <w:abstractNumId w:val="0"/>
  </w:num>
  <w:num w:numId="10" w16cid:durableId="251163662">
    <w:abstractNumId w:val="3"/>
  </w:num>
  <w:num w:numId="11" w16cid:durableId="1474058558">
    <w:abstractNumId w:val="14"/>
  </w:num>
  <w:num w:numId="12" w16cid:durableId="1439450611">
    <w:abstractNumId w:val="1"/>
  </w:num>
  <w:num w:numId="13" w16cid:durableId="958798078">
    <w:abstractNumId w:val="5"/>
  </w:num>
  <w:num w:numId="14" w16cid:durableId="1900365358">
    <w:abstractNumId w:val="6"/>
  </w:num>
  <w:num w:numId="15" w16cid:durableId="48959957">
    <w:abstractNumId w:val="4"/>
  </w:num>
  <w:num w:numId="16" w16cid:durableId="676542869">
    <w:abstractNumId w:val="27"/>
  </w:num>
  <w:num w:numId="17" w16cid:durableId="1777821922">
    <w:abstractNumId w:val="8"/>
  </w:num>
  <w:num w:numId="18" w16cid:durableId="1763259552">
    <w:abstractNumId w:val="2"/>
  </w:num>
  <w:num w:numId="19" w16cid:durableId="474880212">
    <w:abstractNumId w:val="9"/>
  </w:num>
  <w:num w:numId="20" w16cid:durableId="1952854288">
    <w:abstractNumId w:val="10"/>
  </w:num>
  <w:num w:numId="21" w16cid:durableId="632565337">
    <w:abstractNumId w:val="20"/>
  </w:num>
  <w:num w:numId="22" w16cid:durableId="1096098236">
    <w:abstractNumId w:val="12"/>
  </w:num>
  <w:num w:numId="23" w16cid:durableId="731541277">
    <w:abstractNumId w:val="18"/>
  </w:num>
  <w:num w:numId="24" w16cid:durableId="557321425">
    <w:abstractNumId w:val="22"/>
  </w:num>
  <w:num w:numId="25" w16cid:durableId="1978685003">
    <w:abstractNumId w:val="24"/>
  </w:num>
  <w:num w:numId="26" w16cid:durableId="2041080187">
    <w:abstractNumId w:val="23"/>
  </w:num>
  <w:num w:numId="27" w16cid:durableId="677654078">
    <w:abstractNumId w:val="25"/>
  </w:num>
  <w:num w:numId="28" w16cid:durableId="7291582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5B"/>
    <w:rsid w:val="00001B95"/>
    <w:rsid w:val="00004F79"/>
    <w:rsid w:val="0003680F"/>
    <w:rsid w:val="00041F32"/>
    <w:rsid w:val="000569EE"/>
    <w:rsid w:val="00060D19"/>
    <w:rsid w:val="0006612E"/>
    <w:rsid w:val="00067D55"/>
    <w:rsid w:val="0009337B"/>
    <w:rsid w:val="0009750E"/>
    <w:rsid w:val="0010178B"/>
    <w:rsid w:val="00106E63"/>
    <w:rsid w:val="00176786"/>
    <w:rsid w:val="00176DBD"/>
    <w:rsid w:val="001A05AF"/>
    <w:rsid w:val="001A427D"/>
    <w:rsid w:val="001B6BC1"/>
    <w:rsid w:val="00203DD6"/>
    <w:rsid w:val="00230854"/>
    <w:rsid w:val="00272F9B"/>
    <w:rsid w:val="0029335E"/>
    <w:rsid w:val="002A4A09"/>
    <w:rsid w:val="002B260A"/>
    <w:rsid w:val="002B62A3"/>
    <w:rsid w:val="002D6431"/>
    <w:rsid w:val="0032688A"/>
    <w:rsid w:val="003328E8"/>
    <w:rsid w:val="00340570"/>
    <w:rsid w:val="00345168"/>
    <w:rsid w:val="00357F0A"/>
    <w:rsid w:val="00367645"/>
    <w:rsid w:val="003769E7"/>
    <w:rsid w:val="0039590C"/>
    <w:rsid w:val="003B7746"/>
    <w:rsid w:val="003D70E0"/>
    <w:rsid w:val="003E1C71"/>
    <w:rsid w:val="004137F6"/>
    <w:rsid w:val="004168CD"/>
    <w:rsid w:val="00421863"/>
    <w:rsid w:val="0042380D"/>
    <w:rsid w:val="00427353"/>
    <w:rsid w:val="00440655"/>
    <w:rsid w:val="00451484"/>
    <w:rsid w:val="00454BF9"/>
    <w:rsid w:val="00466431"/>
    <w:rsid w:val="004A5A50"/>
    <w:rsid w:val="004A627E"/>
    <w:rsid w:val="0052529C"/>
    <w:rsid w:val="00535750"/>
    <w:rsid w:val="005739D7"/>
    <w:rsid w:val="005746FF"/>
    <w:rsid w:val="00592F60"/>
    <w:rsid w:val="005D0012"/>
    <w:rsid w:val="005D2773"/>
    <w:rsid w:val="006039BB"/>
    <w:rsid w:val="0062459D"/>
    <w:rsid w:val="0064673B"/>
    <w:rsid w:val="00650056"/>
    <w:rsid w:val="00661C3F"/>
    <w:rsid w:val="006739D9"/>
    <w:rsid w:val="00691D3B"/>
    <w:rsid w:val="006935A7"/>
    <w:rsid w:val="006B6394"/>
    <w:rsid w:val="006C30E3"/>
    <w:rsid w:val="006F749F"/>
    <w:rsid w:val="007017DC"/>
    <w:rsid w:val="0072303D"/>
    <w:rsid w:val="00751006"/>
    <w:rsid w:val="00782DF2"/>
    <w:rsid w:val="007852B3"/>
    <w:rsid w:val="00790F0C"/>
    <w:rsid w:val="00794DDC"/>
    <w:rsid w:val="007A0EAC"/>
    <w:rsid w:val="007C56E7"/>
    <w:rsid w:val="007C73CB"/>
    <w:rsid w:val="007D0802"/>
    <w:rsid w:val="007D2935"/>
    <w:rsid w:val="007E33D3"/>
    <w:rsid w:val="007E76E9"/>
    <w:rsid w:val="007F7BF5"/>
    <w:rsid w:val="00806270"/>
    <w:rsid w:val="00814309"/>
    <w:rsid w:val="008320E0"/>
    <w:rsid w:val="00880661"/>
    <w:rsid w:val="008B4594"/>
    <w:rsid w:val="008D0B21"/>
    <w:rsid w:val="008D57CD"/>
    <w:rsid w:val="008F177D"/>
    <w:rsid w:val="00951930"/>
    <w:rsid w:val="009935D6"/>
    <w:rsid w:val="00997E0B"/>
    <w:rsid w:val="009B1AC3"/>
    <w:rsid w:val="009F41E4"/>
    <w:rsid w:val="00A02EBD"/>
    <w:rsid w:val="00A14945"/>
    <w:rsid w:val="00A9559E"/>
    <w:rsid w:val="00AA0AF6"/>
    <w:rsid w:val="00AA7401"/>
    <w:rsid w:val="00AB2A4C"/>
    <w:rsid w:val="00AD5791"/>
    <w:rsid w:val="00AE4552"/>
    <w:rsid w:val="00AF3073"/>
    <w:rsid w:val="00B16F84"/>
    <w:rsid w:val="00B3522A"/>
    <w:rsid w:val="00B6383B"/>
    <w:rsid w:val="00BA2AE3"/>
    <w:rsid w:val="00BB314E"/>
    <w:rsid w:val="00BB343A"/>
    <w:rsid w:val="00BD20CD"/>
    <w:rsid w:val="00BD7950"/>
    <w:rsid w:val="00C06094"/>
    <w:rsid w:val="00C13776"/>
    <w:rsid w:val="00C175AE"/>
    <w:rsid w:val="00C42C55"/>
    <w:rsid w:val="00C44645"/>
    <w:rsid w:val="00C536C8"/>
    <w:rsid w:val="00C63B85"/>
    <w:rsid w:val="00C67F42"/>
    <w:rsid w:val="00C84A3D"/>
    <w:rsid w:val="00D11618"/>
    <w:rsid w:val="00D14F3B"/>
    <w:rsid w:val="00D1658B"/>
    <w:rsid w:val="00D4680D"/>
    <w:rsid w:val="00D52611"/>
    <w:rsid w:val="00DC5341"/>
    <w:rsid w:val="00DD50B7"/>
    <w:rsid w:val="00DE43D4"/>
    <w:rsid w:val="00DE745B"/>
    <w:rsid w:val="00E01B71"/>
    <w:rsid w:val="00E04122"/>
    <w:rsid w:val="00E23378"/>
    <w:rsid w:val="00E60D05"/>
    <w:rsid w:val="00E66335"/>
    <w:rsid w:val="00E712C7"/>
    <w:rsid w:val="00E74FC0"/>
    <w:rsid w:val="00E80881"/>
    <w:rsid w:val="00E92C26"/>
    <w:rsid w:val="00E93847"/>
    <w:rsid w:val="00E96C39"/>
    <w:rsid w:val="00EA4B0D"/>
    <w:rsid w:val="00EA7B1A"/>
    <w:rsid w:val="00EB04F2"/>
    <w:rsid w:val="00EB475A"/>
    <w:rsid w:val="00EB700E"/>
    <w:rsid w:val="00EC0939"/>
    <w:rsid w:val="00EC3C12"/>
    <w:rsid w:val="00EF0540"/>
    <w:rsid w:val="00EF5CF3"/>
    <w:rsid w:val="00F20B91"/>
    <w:rsid w:val="00F365C2"/>
    <w:rsid w:val="00F53EEF"/>
    <w:rsid w:val="00F553DC"/>
    <w:rsid w:val="00F7070A"/>
    <w:rsid w:val="00F75FC1"/>
    <w:rsid w:val="00FA1902"/>
    <w:rsid w:val="00FA509A"/>
    <w:rsid w:val="00FB18E9"/>
    <w:rsid w:val="00FC4905"/>
    <w:rsid w:val="00FD57F6"/>
    <w:rsid w:val="00FE1840"/>
    <w:rsid w:val="00FE2210"/>
    <w:rsid w:val="00FE5DDA"/>
    <w:rsid w:val="00FE68A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DCF20"/>
  <w15:docId w15:val="{D71675B2-55C6-4CCE-9E2A-95805DF3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0" w:lineRule="auto"/>
      <w:ind w:left="730" w:right="3" w:hanging="10"/>
      <w:jc w:val="both"/>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pPr>
      <w:keepNext/>
      <w:keepLines/>
      <w:spacing w:after="243" w:line="265" w:lineRule="auto"/>
      <w:ind w:left="10" w:right="9"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s="SimSun"/>
      <w:color w:val="2F5496"/>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SimSun" w:hAnsi="Calibri Light" w:cs="SimSun"/>
      <w:color w:val="1F3763"/>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Calibri Light" w:eastAsia="SimSun" w:hAnsi="Calibri Light" w:cs="SimSun"/>
      <w:i/>
      <w:iCs/>
      <w:color w:val="2F5496"/>
    </w:rPr>
  </w:style>
  <w:style w:type="paragraph" w:styleId="Heading5">
    <w:name w:val="heading 5"/>
    <w:basedOn w:val="Normal"/>
    <w:next w:val="Normal"/>
    <w:link w:val="Heading5Char"/>
    <w:uiPriority w:val="9"/>
    <w:unhideWhenUsed/>
    <w:qFormat/>
    <w:pPr>
      <w:keepNext/>
      <w:keepLines/>
      <w:spacing w:before="40" w:after="0"/>
      <w:outlineLvl w:val="4"/>
    </w:pPr>
    <w:rPr>
      <w:rFonts w:ascii="Calibri Light" w:eastAsia="SimSun" w:hAnsi="Calibri Light" w:cs="SimSun"/>
      <w:color w:val="2F5496"/>
    </w:rPr>
  </w:style>
  <w:style w:type="paragraph" w:styleId="Heading6">
    <w:name w:val="heading 6"/>
    <w:basedOn w:val="Normal"/>
    <w:next w:val="Normal"/>
    <w:link w:val="Heading6Char"/>
    <w:uiPriority w:val="9"/>
    <w:unhideWhenUsed/>
    <w:qFormat/>
    <w:pPr>
      <w:keepNext/>
      <w:keepLines/>
      <w:spacing w:before="40" w:after="0"/>
      <w:outlineLvl w:val="5"/>
    </w:pPr>
    <w:rPr>
      <w:rFonts w:ascii="Calibri Light" w:eastAsia="SimSun" w:hAnsi="Calibri Light" w:cs="SimSun"/>
      <w:color w:val="1F3763"/>
    </w:rPr>
  </w:style>
  <w:style w:type="paragraph" w:styleId="Heading7">
    <w:name w:val="heading 7"/>
    <w:basedOn w:val="Normal"/>
    <w:next w:val="Normal"/>
    <w:link w:val="Heading7Char"/>
    <w:uiPriority w:val="9"/>
    <w:qFormat/>
    <w:pPr>
      <w:keepNext/>
      <w:keepLines/>
      <w:spacing w:before="40" w:after="0"/>
      <w:outlineLvl w:val="6"/>
    </w:pPr>
    <w:rPr>
      <w:rFonts w:ascii="Calibri Light" w:eastAsia="SimSun" w:hAnsi="Calibri Light" w:cs="SimSun"/>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paragraph" w:styleId="ListParagraph">
    <w:name w:val="List Paragraph"/>
    <w:basedOn w:val="Normal"/>
    <w:uiPriority w:val="34"/>
    <w:qFormat/>
    <w:pPr>
      <w:spacing w:after="160" w:line="259" w:lineRule="auto"/>
      <w:ind w:left="720" w:right="0" w:firstLine="0"/>
      <w:contextualSpacing/>
      <w:jc w:val="left"/>
    </w:pPr>
    <w:rPr>
      <w:rFonts w:ascii="Calibri" w:eastAsia="Calibri" w:hAnsi="Calibri" w:cs="SimSun"/>
      <w:color w:val="auto"/>
      <w:sz w:val="22"/>
      <w:lang w:val="id-ID" w:bidi="ar-SA"/>
    </w:rPr>
  </w:style>
  <w:style w:type="character" w:styleId="Hyperlink">
    <w:name w:val="Hyperlink"/>
    <w:basedOn w:val="DefaultParagraphFont"/>
    <w:uiPriority w:val="99"/>
    <w:rPr>
      <w:color w:val="0563C1"/>
      <w:u w:val="single"/>
    </w:rPr>
  </w:style>
  <w:style w:type="table" w:styleId="TableGrid">
    <w:name w:val="Table Grid"/>
    <w:basedOn w:val="TableNormal"/>
    <w:uiPriority w:val="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Pr>
      <w:color w:val="605E5C"/>
      <w:shd w:val="clear" w:color="auto" w:fill="E1DFD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160" w:line="240" w:lineRule="auto"/>
      <w:ind w:left="0" w:right="0" w:firstLine="0"/>
      <w:jc w:val="left"/>
    </w:pPr>
    <w:rPr>
      <w:rFonts w:ascii="Calibri" w:eastAsia="Calibri" w:hAnsi="Calibri" w:cs="SimSun"/>
      <w:color w:val="auto"/>
      <w:sz w:val="20"/>
      <w:szCs w:val="20"/>
      <w:lang w:val="id-ID" w:bidi="ar-SA"/>
    </w:rPr>
  </w:style>
  <w:style w:type="character" w:customStyle="1" w:styleId="CommentTextChar">
    <w:name w:val="Comment Text Char"/>
    <w:basedOn w:val="DefaultParagraphFont"/>
    <w:link w:val="CommentText"/>
    <w:uiPriority w:val="99"/>
    <w:rPr>
      <w:rFonts w:eastAsia="Calibri"/>
      <w:sz w:val="20"/>
      <w:szCs w:val="20"/>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Calibri"/>
      <w:b/>
      <w:bCs/>
      <w:sz w:val="20"/>
      <w:szCs w:val="20"/>
      <w:lang w:eastAsia="en-US"/>
    </w:rPr>
  </w:style>
  <w:style w:type="paragraph" w:styleId="Revision">
    <w:name w:val="Revision"/>
    <w:uiPriority w:val="99"/>
    <w:pPr>
      <w:spacing w:after="0" w:line="240" w:lineRule="auto"/>
    </w:pPr>
    <w:rPr>
      <w:rFonts w:ascii="Times New Roman" w:eastAsia="Times New Roman" w:hAnsi="Times New Roman" w:cs="Times New Roman"/>
      <w:color w:val="000000"/>
      <w:sz w:val="24"/>
      <w:lang w:val="en-US" w:eastAsia="en-US" w:bidi="en-US"/>
    </w:r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lang w:val="en-US" w:eastAsia="en-US" w:bidi="en-US"/>
    </w:rPr>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lang w:val="en-US" w:eastAsia="en-US" w:bidi="en-US"/>
    </w:rPr>
  </w:style>
  <w:style w:type="character" w:customStyle="1" w:styleId="Heading4Char">
    <w:name w:val="Heading 4 Char"/>
    <w:basedOn w:val="DefaultParagraphFont"/>
    <w:link w:val="Heading4"/>
    <w:uiPriority w:val="9"/>
    <w:rPr>
      <w:rFonts w:ascii="Calibri Light" w:eastAsia="SimSun" w:hAnsi="Calibri Light" w:cs="SimSun"/>
      <w:i/>
      <w:iCs/>
      <w:color w:val="2F5496"/>
      <w:sz w:val="24"/>
      <w:lang w:val="en-US" w:eastAsia="en-US" w:bidi="en-US"/>
    </w:rPr>
  </w:style>
  <w:style w:type="character" w:customStyle="1" w:styleId="Heading5Char">
    <w:name w:val="Heading 5 Char"/>
    <w:basedOn w:val="DefaultParagraphFont"/>
    <w:link w:val="Heading5"/>
    <w:uiPriority w:val="9"/>
    <w:rPr>
      <w:rFonts w:ascii="Calibri Light" w:eastAsia="SimSun" w:hAnsi="Calibri Light" w:cs="SimSun"/>
      <w:color w:val="2F5496"/>
      <w:sz w:val="24"/>
      <w:lang w:val="en-US" w:eastAsia="en-US" w:bidi="en-US"/>
    </w:rPr>
  </w:style>
  <w:style w:type="character" w:customStyle="1" w:styleId="Heading6Char">
    <w:name w:val="Heading 6 Char"/>
    <w:basedOn w:val="DefaultParagraphFont"/>
    <w:link w:val="Heading6"/>
    <w:uiPriority w:val="9"/>
    <w:rPr>
      <w:rFonts w:ascii="Calibri Light" w:eastAsia="SimSun" w:hAnsi="Calibri Light" w:cs="SimSun"/>
      <w:color w:val="1F3763"/>
      <w:sz w:val="24"/>
      <w:lang w:val="en-US" w:eastAsia="en-US" w:bidi="en-US"/>
    </w:rPr>
  </w:style>
  <w:style w:type="paragraph" w:styleId="TOCHeading">
    <w:name w:val="TOC Heading"/>
    <w:basedOn w:val="Heading1"/>
    <w:next w:val="Normal"/>
    <w:uiPriority w:val="39"/>
    <w:qFormat/>
    <w:pPr>
      <w:spacing w:before="240" w:after="0" w:line="259" w:lineRule="auto"/>
      <w:ind w:left="0" w:right="0" w:firstLine="0"/>
      <w:outlineLvl w:val="9"/>
    </w:pPr>
    <w:rPr>
      <w:rFonts w:ascii="Calibri Light" w:eastAsia="SimSun" w:hAnsi="Calibri Light" w:cs="SimSun"/>
      <w:b w:val="0"/>
      <w:color w:val="2F5496"/>
      <w:sz w:val="32"/>
      <w:szCs w:val="32"/>
      <w:lang w:val="en-US" w:eastAsia="en-US"/>
    </w:rPr>
  </w:style>
  <w:style w:type="paragraph" w:styleId="TOC1">
    <w:name w:val="toc 1"/>
    <w:basedOn w:val="Normal"/>
    <w:next w:val="Normal"/>
    <w:uiPriority w:val="39"/>
    <w:pPr>
      <w:tabs>
        <w:tab w:val="left" w:pos="709"/>
        <w:tab w:val="right" w:leader="dot" w:pos="8213"/>
      </w:tabs>
      <w:spacing w:after="100"/>
      <w:ind w:left="0"/>
    </w:pPr>
  </w:style>
  <w:style w:type="paragraph" w:styleId="TOC2">
    <w:name w:val="toc 2"/>
    <w:basedOn w:val="Normal"/>
    <w:next w:val="Normal"/>
    <w:uiPriority w:val="39"/>
    <w:pPr>
      <w:tabs>
        <w:tab w:val="right" w:leader="dot" w:pos="8213"/>
      </w:tabs>
      <w:spacing w:after="100"/>
      <w:ind w:left="851" w:hanging="284"/>
    </w:pPr>
  </w:style>
  <w:style w:type="paragraph" w:styleId="TOC3">
    <w:name w:val="toc 3"/>
    <w:basedOn w:val="Normal"/>
    <w:next w:val="Normal"/>
    <w:uiPriority w:val="39"/>
    <w:pPr>
      <w:tabs>
        <w:tab w:val="left" w:pos="1134"/>
        <w:tab w:val="right" w:leader="dot" w:pos="8213"/>
      </w:tabs>
      <w:spacing w:after="100"/>
      <w:ind w:left="1134" w:hanging="283"/>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lang w:val="en-US" w:eastAsia="en-US" w:bidi="en-US"/>
    </w:rPr>
  </w:style>
  <w:style w:type="paragraph" w:styleId="Footer">
    <w:name w:val="footer"/>
    <w:basedOn w:val="Normal"/>
    <w:link w:val="FooterChar"/>
    <w:uiPriority w:val="99"/>
    <w:pPr>
      <w:tabs>
        <w:tab w:val="center" w:pos="4680"/>
        <w:tab w:val="right" w:pos="9360"/>
      </w:tabs>
      <w:spacing w:after="0" w:line="240" w:lineRule="auto"/>
      <w:ind w:left="0" w:right="0" w:firstLine="0"/>
      <w:jc w:val="left"/>
    </w:pPr>
    <w:rPr>
      <w:rFonts w:ascii="Calibri" w:eastAsia="SimSun" w:hAnsi="Calibri"/>
      <w:color w:val="auto"/>
      <w:sz w:val="22"/>
      <w:lang w:bidi="ar-SA"/>
    </w:rPr>
  </w:style>
  <w:style w:type="character" w:customStyle="1" w:styleId="FooterChar">
    <w:name w:val="Footer Char"/>
    <w:basedOn w:val="DefaultParagraphFont"/>
    <w:link w:val="Footer"/>
    <w:uiPriority w:val="99"/>
    <w:rPr>
      <w:rFonts w:cs="Times New Roman"/>
      <w:lang w:val="en-US" w:eastAsia="en-US"/>
    </w:rPr>
  </w:style>
  <w:style w:type="character" w:styleId="LineNumber">
    <w:name w:val="line number"/>
    <w:basedOn w:val="DefaultParagraphFont"/>
    <w:uiPriority w:val="99"/>
  </w:style>
  <w:style w:type="paragraph" w:styleId="Bibliography">
    <w:name w:val="Bibliography"/>
    <w:basedOn w:val="Normal"/>
    <w:next w:val="Normal"/>
    <w:uiPriority w:val="37"/>
  </w:style>
  <w:style w:type="character" w:customStyle="1" w:styleId="Heading7Char">
    <w:name w:val="Heading 7 Char"/>
    <w:basedOn w:val="DefaultParagraphFont"/>
    <w:link w:val="Heading7"/>
    <w:uiPriority w:val="9"/>
    <w:rPr>
      <w:rFonts w:ascii="Calibri Light" w:eastAsia="SimSun" w:hAnsi="Calibri Light" w:cs="SimSun"/>
      <w:i/>
      <w:iCs/>
      <w:color w:val="1F3763"/>
      <w:sz w:val="24"/>
      <w:lang w:val="en-US" w:eastAsia="en-US" w:bidi="en-US"/>
    </w:rPr>
  </w:style>
  <w:style w:type="paragraph" w:styleId="TableofFigures">
    <w:name w:val="table of figures"/>
    <w:basedOn w:val="Normal"/>
    <w:next w:val="Normal"/>
    <w:uiPriority w:val="99"/>
    <w:pPr>
      <w:spacing w:after="0"/>
      <w:ind w:left="0"/>
    </w:p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UnresolvedMention">
    <w:name w:val="Unresolved Mention"/>
    <w:basedOn w:val="DefaultParagraphFont"/>
    <w:uiPriority w:val="99"/>
    <w:semiHidden/>
    <w:unhideWhenUsed/>
    <w:rsid w:val="008D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1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Edu22</b:Tag>
    <b:SourceType>InternetSite</b:SourceType>
    <b:Guid>{EFAEB5CE-2AEE-4E29-B3E0-EED89CCB27B3}</b:Guid>
    <b:Title>Qatar History &amp; Background</b:Title>
    <b:Year>2022</b:Year>
    <b:Author>
      <b:Author>
        <b:Corporate>Education state university</b:Corporate>
      </b:Author>
    </b:Author>
    <b:RefOrder>98</b:RefOrder>
  </b:Source>
  <b:Source>
    <b:Tag>Man18</b:Tag>
    <b:SourceType>JournalArticle</b:SourceType>
    <b:Guid>{12ED3789-FCF1-4BEC-9DE3-10F14BD518E3}</b:Guid>
    <b:Title>Sejarah Negara Qatar</b:Title>
    <b:Year>2018</b:Year>
    <b:JournalName>Pinhome Blog</b:JournalName>
    <b:Author>
      <b:Author>
        <b:NameList>
          <b:Person>
            <b:Last>Mandala</b:Last>
            <b:First>Eka</b:First>
          </b:Person>
        </b:NameList>
      </b:Author>
    </b:Author>
    <b:RefOrder>4</b:RefOrder>
  </b:Source>
  <b:Source>
    <b:Tag>The211</b:Tag>
    <b:SourceType>JournalArticle</b:SourceType>
    <b:Guid>{7FA580F5-43DF-4880-BDCB-0EA2D2135E6A}</b:Guid>
    <b:Author>
      <b:Author>
        <b:Corporate>The World Bank</b:Corporate>
      </b:Author>
    </b:Author>
    <b:Year>2021</b:Year>
    <b:RefOrder>5</b:RefOrder>
  </b:Source>
  <b:Source>
    <b:Tag>AlH20</b:Tag>
    <b:SourceType>JournalArticle</b:SourceType>
    <b:Guid>{754CE4D8-3B23-40F0-A644-813E9BDD2806}</b:Guid>
    <b:Title>Qatar di Mata Penjelajah dan Arkeolog</b:Title>
    <b:Year>2020</b:Year>
    <b:Author>
      <b:Author>
        <b:NameList>
          <b:Person>
            <b:Last>Al-Hajri</b:Last>
            <b:Middle>Ghanim</b:Middle>
            <b:First>Ali</b:First>
          </b:Person>
        </b:NameList>
      </b:Author>
    </b:Author>
    <b:RefOrder>6</b:RefOrder>
  </b:Source>
  <b:Source>
    <b:Tag>Kom21</b:Tag>
    <b:SourceType>JournalArticle</b:SourceType>
    <b:Guid>{B4CBE9EE-927E-4506-8BEA-A91BE265C302}</b:Guid>
    <b:Title>Mengenal Negara Qatar Lebih Dekat</b:Title>
    <b:Year>2021</b:Year>
    <b:Author>
      <b:Author>
        <b:Corporate>Kompasiana.com</b:Corporate>
      </b:Author>
    </b:Author>
    <b:RefOrder>9</b:RefOrder>
  </b:Source>
  <b:Source>
    <b:Tag>Nat20</b:Tag>
    <b:SourceType>InternetSite</b:SourceType>
    <b:Guid>{3E7A58DF-519E-46E4-AE70-29742C33E8A8}</b:Guid>
    <b:Author>
      <b:Author>
        <b:Corporate>National Today</b:Corporate>
      </b:Author>
    </b:Author>
    <b:Title>Qatar Independence Day</b:Title>
    <b:Year>2020</b:Year>
    <b:RefOrder>10</b:RefOrder>
  </b:Source>
  <b:Source>
    <b:Tag>Enc22</b:Tag>
    <b:SourceType>InternetSite</b:SourceType>
    <b:Guid>{87B69BA6-7D76-403F-803B-842DF85838EE}</b:Guid>
    <b:Title>History of Qatar</b:Title>
    <b:Year>2022</b:Year>
    <b:Author>
      <b:Author>
        <b:Corporate>Encyclopaedia Britannica</b:Corporate>
      </b:Author>
    </b:Author>
    <b:InternetSiteTitle>Britannica</b:InternetSiteTitle>
    <b:RefOrder>11</b:RefOrder>
  </b:Source>
  <b:Source>
    <b:Tag>Joe18</b:Tag>
    <b:SourceType>JournalArticle</b:SourceType>
    <b:Guid>{A551BC0B-821A-438A-ACEE-1CED01271934}</b:Guid>
    <b:Title>Qatar History Through the Ages</b:Title>
    <b:JournalName>Timeless Myth</b:JournalName>
    <b:Year>2018</b:Year>
    <b:Author>
      <b:Author>
        <b:NameList>
          <b:Person>
            <b:Last>Joe</b:Last>
            <b:First>Jimmy</b:First>
          </b:Person>
        </b:NameList>
      </b:Author>
    </b:Author>
    <b:RefOrder>12</b:RefOrder>
  </b:Source>
  <b:Source>
    <b:Tag>Bri18</b:Tag>
    <b:SourceType>JournalArticle</b:SourceType>
    <b:Guid>{46020B81-1AE3-4B58-AD55-7C94764FD66D}</b:Guid>
    <b:Author>
      <b:Author>
        <b:Corporate>Britannica</b:Corporate>
      </b:Author>
    </b:Author>
    <b:Title>Economy of Qatar</b:Title>
    <b:Year>2018</b:Year>
    <b:RefOrder>13</b:RefOrder>
  </b:Source>
  <b:Source>
    <b:Tag>Omo18</b:Tag>
    <b:SourceType>JournalArticle</b:SourceType>
    <b:Guid>{D7B4C4B5-53E1-4472-933F-3B9F8C69E0CD}</b:Guid>
    <b:Title>When Did Qatar Become An Independent State?</b:Title>
    <b:Year>2018</b:Year>
    <b:Author>
      <b:Author>
        <b:NameList>
          <b:Person>
            <b:Last>Omondo</b:Last>
            <b:First>Sharon</b:First>
          </b:Person>
        </b:NameList>
      </b:Author>
    </b:Author>
    <b:RefOrder>14</b:RefOrder>
  </b:Source>
  <b:Source>
    <b:Tag>Kri21</b:Tag>
    <b:SourceType>JournalArticle</b:SourceType>
    <b:Guid>{67775617-AE04-45E2-B905-B6CAC805FCC9}</b:Guid>
    <b:Title>Sejarah dan Daftar Juara Piala Dunia</b:Title>
    <b:JournalName>Kompas.com</b:JournalName>
    <b:Year>2021</b:Year>
    <b:Author>
      <b:Author>
        <b:NameList>
          <b:Person>
            <b:Last>Kristanto</b:Last>
            <b:Middle>Topan</b:Middle>
            <b:First>Kevin</b:First>
          </b:Person>
          <b:Person>
            <b:Last>Sadheli</b:Last>
            <b:First>Mochamad</b:First>
          </b:Person>
        </b:NameList>
      </b:Author>
    </b:Author>
    <b:RefOrder>15</b:RefOrder>
  </b:Source>
  <b:Source>
    <b:Tag>Pla13</b:Tag>
    <b:SourceType>JournalArticle</b:SourceType>
    <b:Guid>{42E6EBB3-4480-4E88-937F-7745EA5D3211}</b:Guid>
    <b:Title>2018 &amp; 2022 World Cups</b:Title>
    <b:Year>2013</b:Year>
    <b:Author>
      <b:Author>
        <b:NameList>
          <b:Person>
            <b:Last>Plaja</b:Last>
            <b:First>Umberto</b:First>
          </b:Person>
          <b:Person>
            <b:Last>Decker</b:Last>
            <b:First>Steffi</b:First>
          </b:Person>
        </b:NameList>
      </b:Author>
    </b:Author>
    <b:RefOrder>16</b:RefOrder>
  </b:Source>
  <b:Source>
    <b:Tag>Ash16</b:Tag>
    <b:SourceType>JournalArticle</b:SourceType>
    <b:Guid>{2C006B37-9EAF-43B0-AD63-E5D3364C17A0}</b:Guid>
    <b:Title>Emerging Issues: FIFA World Cup 2022: Enjoying the Game at the Suffering of Migrant Workers</b:Title>
    <b:Year>2016</b:Year>
    <b:JournalName>University of Baltimore Journal of International Law</b:JournalName>
    <b:Author>
      <b:Author>
        <b:NameList>
          <b:Person>
            <b:Last>Ashraf</b:Last>
            <b:First>Iram</b:First>
          </b:Person>
        </b:NameList>
      </b:Author>
    </b:Author>
    <b:RefOrder>17</b:RefOrder>
  </b:Source>
  <b:Source>
    <b:Tag>Bra14</b:Tag>
    <b:SourceType>JournalArticle</b:SourceType>
    <b:Guid>{AF95EA48-A23F-4032-8F1B-0C4E9E5D09D3}</b:Guid>
    <b:Title>Qatar, global sport and the 2022 FIFA World Cup</b:Title>
    <b:Year>2014</b:Year>
    <b:JournalName>Loughborough University</b:JournalName>
    <b:Author>
      <b:Author>
        <b:NameList>
          <b:Person>
            <b:First>Brannagan P.M</b:First>
          </b:Person>
          <b:Person>
            <b:First>Giulianotti R</b:First>
          </b:Person>
        </b:NameList>
      </b:Author>
    </b:Author>
    <b:RefOrder>18</b:RefOrder>
  </b:Source>
  <b:Source>
    <b:Tag>Nad11</b:Tag>
    <b:SourceType>JournalArticle</b:SourceType>
    <b:Guid>{CB6F0D52-5A8F-490A-9E8D-5F86539EF13C}</b:Guid>
    <b:Title>To "Qatar" or Not to "Qatar"?</b:Title>
    <b:Year>2011</b:Year>
    <b:Author>
      <b:Author>
        <b:NameList>
          <b:Person>
            <b:Middle>Jahanfard</b:Middle>
            <b:First>Nader</b:First>
          </b:Person>
        </b:NameList>
      </b:Author>
    </b:Author>
    <b:RefOrder>19</b:RefOrder>
  </b:Source>
  <b:Source>
    <b:Tag>Har22</b:Tag>
    <b:SourceType>JournalArticle</b:SourceType>
    <b:Guid>{88D79F22-51EE-4A02-AF02-15C2C3ECD300}</b:Guid>
    <b:Title>Inilah Hasil Voting Pemilihan Tuan Rumah Piala Dunia</b:Title>
    <b:JournalName>Goal.com</b:JournalName>
    <b:Year>2022</b:Year>
    <b:Author>
      <b:Author>
        <b:NameList>
          <b:Person>
            <b:Last>Harsya</b:Last>
            <b:First>Agung</b:First>
          </b:Person>
        </b:NameList>
      </b:Author>
    </b:Author>
    <b:RefOrder>20</b:RefOrder>
  </b:Source>
  <b:Source>
    <b:Tag>Mut18</b:Tag>
    <b:SourceType>JournalArticle</b:SourceType>
    <b:Guid>{6E990D07-59D7-4444-A927-0D99F3C7AA59}</b:Guid>
    <b:Title>The Ambiguity behind Qatar's hosting of the 2022 FIFA World Cup</b:Title>
    <b:Year>2018</b:Year>
    <b:Author>
      <b:Author>
        <b:NameList>
          <b:Person>
            <b:Last>Mutuku</b:Last>
            <b:First>Caroline</b:First>
          </b:Person>
        </b:NameList>
      </b:Author>
    </b:Author>
    <b:RefOrder>21</b:RefOrder>
  </b:Source>
  <b:Source>
    <b:Tag>Mac22</b:Tag>
    <b:SourceType>JournalArticle</b:SourceType>
    <b:Guid>{E03DE0F6-73AE-4C2A-BB9D-9CD2A80B9380}</b:Guid>
    <b:Title>World Cup Bidding Process Explained: How The 2018&amp;2022 World Cup Hosts Are Chosen</b:Title>
    <b:JournalName>Goal.com</b:JournalName>
    <b:Year>2022</b:Year>
    <b:Author>
      <b:Author>
        <b:NameList>
          <b:Person>
            <b:Last>Macdonald</b:Last>
            <b:First>Ewan</b:First>
          </b:Person>
        </b:NameList>
      </b:Author>
    </b:Author>
    <b:RefOrder>22</b:RefOrder>
  </b:Source>
  <b:Source>
    <b:Tag>Fif19</b:Tag>
    <b:SourceType>DocumentFromInternetSite</b:SourceType>
    <b:Guid>{A051DB2F-8E86-4E17-9021-27E5791C6059}</b:Guid>
    <b:Title>Fifa World Cup Qatar 2022 Sustainability Strategy Executive Summary</b:Title>
    <b:Year>2019</b:Year>
    <b:InternetSiteTitle>Fifa World Cup Qatar 2022</b:InternetSiteTitle>
    <b:RefOrder>23</b:RefOrder>
  </b:Source>
  <b:Source>
    <b:Tag>Huk201</b:Tag>
    <b:SourceType>JournalArticle</b:SourceType>
    <b:Guid>{35D9D70F-D0B8-452B-9C1E-3F4D33D3AFB5}</b:Guid>
    <b:Title>FIFA World Cup 2022</b:Title>
    <b:Year>2020</b:Year>
    <b:Author>
      <b:Author>
        <b:Corporate>Hukoomi Qatar e-goverment</b:Corporate>
      </b:Author>
    </b:Author>
    <b:RefOrder>24</b:RefOrder>
  </b:Source>
  <b:Source>
    <b:Tag>Roa18</b:Tag>
    <b:SourceType>JournalArticle</b:SourceType>
    <b:Guid>{BE5B1A8A-7394-47FF-8563-B9FC4CE5CE4E}</b:Guid>
    <b:Author>
      <b:Author>
        <b:Corporate>Roadtrips</b:Corporate>
      </b:Author>
    </b:Author>
    <b:Title>2022 World Cup Schedule Qatar</b:Title>
    <b:JournalName>Roadtrips The Ultimate in Sports Travel</b:JournalName>
    <b:Year>2018</b:Year>
    <b:RefOrder>25</b:RefOrder>
  </b:Source>
  <b:Source>
    <b:Tag>Par20</b:Tag>
    <b:SourceType>JournalArticle</b:SourceType>
    <b:Guid>{33CCE748-0BEB-4D0E-9B5F-428342A8498A}</b:Guid>
    <b:Title>How Many Countries Are There In The Middle East?</b:Title>
    <b:Year>2020</b:Year>
    <b:Author>
      <b:Author>
        <b:NameList>
          <b:Person>
            <b:Last>Parona</b:Last>
            <b:First>Amber</b:First>
          </b:Person>
        </b:NameList>
      </b:Author>
    </b:Author>
    <b:RefOrder>26</b:RefOrder>
  </b:Source>
  <b:Source>
    <b:Tag>Wor22</b:Tag>
    <b:SourceType>JournalArticle</b:SourceType>
    <b:Guid>{6E7C6D7B-1F5A-4849-8468-7F51CC393700}</b:Guid>
    <b:Author>
      <b:Author>
        <b:Corporate>WorldAtlas</b:Corporate>
      </b:Author>
    </b:Author>
    <b:Title>Middle East</b:Title>
    <b:Year>2022</b:Year>
    <b:RefOrder>27</b:RefOrder>
  </b:Source>
  <b:Source>
    <b:Tag>Cry22</b:Tag>
    <b:SourceType>JournalArticle</b:SourceType>
    <b:Guid>{15D6DB45-C188-45D8-A3D4-8E6F156C8FD6}</b:Guid>
    <b:Title>Gulf Cooperation Council</b:Title>
    <b:Year>2022</b:Year>
    <b:Author>
      <b:Author>
        <b:NameList>
          <b:Person>
            <b:Last>Crystal</b:Last>
            <b:Middle>Ann</b:Middle>
            <b:First>Jill</b:First>
          </b:Person>
        </b:NameList>
      </b:Author>
    </b:Author>
    <b:RefOrder>28</b:RefOrder>
  </b:Source>
  <b:Source>
    <b:Tag>Ama21</b:Tag>
    <b:SourceType>InternetSite</b:SourceType>
    <b:Guid>{520F06D4-EA56-4E7D-B9B7-5CC7C7E43A3A}</b:Guid>
    <b:Title>Gulf Cooperation Council-GCC Countries</b:Title>
    <b:Year>2021</b:Year>
    <b:Author>
      <b:Author>
        <b:NameList>
          <b:Person>
            <b:Last>Amadeo</b:Last>
            <b:First>Kimberly</b:First>
          </b:Person>
        </b:NameList>
      </b:Author>
    </b:Author>
    <b:InternetSiteTitle>The Balance</b:InternetSiteTitle>
    <b:Month>November</b:Month>
    <b:RefOrder>29</b:RefOrder>
  </b:Source>
  <b:Source>
    <b:Tag>GCC22</b:Tag>
    <b:SourceType>JournalArticle</b:SourceType>
    <b:Guid>{B3EE13FD-182C-4F2A-92F7-0D4BE994FF93}</b:Guid>
    <b:Author>
      <b:Author>
        <b:Corporate>GCC</b:Corporate>
      </b:Author>
    </b:Author>
    <b:Title>About GCC</b:Title>
    <b:Year>2022</b:Year>
    <b:RefOrder>30</b:RefOrder>
  </b:Source>
  <b:Source>
    <b:Tag>Tra22</b:Tag>
    <b:SourceType>JournalArticle</b:SourceType>
    <b:Guid>{C38552A8-701C-46BC-830D-F1D15C38D783}</b:Guid>
    <b:Author>
      <b:Author>
        <b:Corporate>Trade Arabia</b:Corporate>
      </b:Author>
    </b:Author>
    <b:Title>Bahrain-Qatar Causeway 'a strategic project for GCC'</b:Title>
    <b:Year>2022</b:Year>
    <b:RefOrder>31</b:RefOrder>
  </b:Source>
  <b:Source>
    <b:Tag>Gul16</b:Tag>
    <b:SourceType>InternetSite</b:SourceType>
    <b:Guid>{2EE45D0F-39A6-47A7-88B8-02B87B9792E3}</b:Guid>
    <b:Author>
      <b:Author>
        <b:Corporate>Gulf Times</b:Corporate>
      </b:Author>
    </b:Author>
    <b:Title>Qatar Construction Promises to be GCC's 'most robust' in 2016: Medd</b:Title>
    <b:Year>2016</b:Year>
    <b:Month>January</b:Month>
    <b:RefOrder>32</b:RefOrder>
  </b:Source>
  <b:Source>
    <b:Tag>Dub22</b:Tag>
    <b:SourceType>InternetSite</b:SourceType>
    <b:Guid>{B93C55A5-C9FC-4330-851F-84FAB614B8E8}</b:Guid>
    <b:Author>
      <b:Author>
        <b:Corporate>Dubaifaqs</b:Corporate>
      </b:Author>
    </b:Author>
    <b:InternetSiteTitle>List of GCC Countries, Gulf Countries</b:InternetSiteTitle>
    <b:Year>2022</b:Year>
    <b:RefOrder>33</b:RefOrder>
  </b:Source>
  <b:Source>
    <b:Tag>Ata20</b:Tag>
    <b:SourceType>JournalArticle</b:SourceType>
    <b:Guid>{D61EFB17-B3CA-4C5D-A702-B18506B9913A}</b:Guid>
    <b:Author>
      <b:Author>
        <b:Corporate>Atalayar</b:Corporate>
      </b:Author>
    </b:Author>
    <b:Title>Qatar and the Gulf countries: chronology of a diplomatic conflict</b:Title>
    <b:Year>2020</b:Year>
    <b:RefOrder>34</b:RefOrder>
  </b:Source>
  <b:Source>
    <b:Tag>Cou17</b:Tag>
    <b:SourceType>InternetSite</b:SourceType>
    <b:Guid>{1EB010AA-4260-4D38-84BD-13972625FECC}</b:Guid>
    <b:Author>
      <b:Author>
        <b:Corporate>Council on Foreign Relations</b:Corporate>
      </b:Author>
    </b:Author>
    <b:Title>Understanding Qatar's Diplomatic Crisis</b:Title>
    <b:InternetSiteTitle>Council on Foreign Relations</b:InternetSiteTitle>
    <b:Year>2017</b:Year>
    <b:Month>Juni</b:Month>
    <b:RefOrder>35</b:RefOrder>
  </b:Source>
  <b:Source>
    <b:Tag>AlJ20</b:Tag>
    <b:SourceType>JournalArticle</b:SourceType>
    <b:Guid>{8F069EFE-6E84-400E-9D0A-F75DB183C2E7}</b:Guid>
    <b:Author>
      <b:Author>
        <b:Corporate>Al Jazeera</b:Corporate>
      </b:Author>
    </b:Author>
    <b:Title>Qatar Blockade: Five things to know about the Gulf Crisis</b:Title>
    <b:JournalName>Al Jazeera</b:JournalName>
    <b:Year>2020</b:Year>
    <b:RefOrder>36</b:RefOrder>
  </b:Source>
  <b:Source>
    <b:Tag>Leo22</b:Tag>
    <b:SourceType>JournalArticle</b:SourceType>
    <b:Guid>{1E938D98-5B33-4F4D-9870-0C923C30F97C}</b:Guid>
    <b:Title>Qatar diplomatic crisis: a political conflict toward regional dominance</b:Title>
    <b:Year>2022</b:Year>
    <b:JournalName>Universidad de Navarra</b:JournalName>
    <b:Author>
      <b:Author>
        <b:NameList>
          <b:Person>
            <b:Last>Leon</b:Last>
            <b:First>Isabelle</b:First>
          </b:Person>
        </b:NameList>
      </b:Author>
    </b:Author>
    <b:RefOrder>37</b:RefOrder>
  </b:Source>
  <b:Source>
    <b:Tag>Ulr211</b:Tag>
    <b:SourceType>JournalArticle</b:SourceType>
    <b:Guid>{2E3DD3AD-F12A-46F6-81D8-1526EEE6D4C1}</b:Guid>
    <b:Title>Saudi Arabia just lifted Qatar's 43-month blockade. How did this rift end?</b:Title>
    <b:Year>2021</b:Year>
    <b:Author>
      <b:Author>
        <b:NameList>
          <b:Person>
            <b:Last>Ulrichsen</b:Last>
            <b:Middle>Coates</b:Middle>
            <b:First>Kristian</b:First>
          </b:Person>
        </b:NameList>
      </b:Author>
    </b:Author>
    <b:RefOrder>38</b:RefOrder>
  </b:Source>
  <b:Source>
    <b:Tag>Ban21</b:Tag>
    <b:SourceType>InternetSite</b:SourceType>
    <b:Guid>{BDABD8F9-A4D5-4659-9ADC-A1F1BA9DDDF1}</b:Guid>
    <b:Title>Explained: How Saudi and Qatar restored ties, ending a 3-year Middle East Crisis</b:Title>
    <b:InternetSiteTitle>The Indian Express</b:InternetSiteTitle>
    <b:Year>2021</b:Year>
    <b:Author>
      <b:Author>
        <b:NameList>
          <b:Person>
            <b:Last>Banka</b:Last>
            <b:First>Neha</b:First>
          </b:Person>
        </b:NameList>
      </b:Author>
    </b:Author>
    <b:RefOrder>39</b:RefOrder>
  </b:Source>
  <b:Source>
    <b:Tag>Abo21</b:Tag>
    <b:SourceType>InternetSite</b:SourceType>
    <b:Guid>{672FE9D5-C9F3-4221-A205-D73269652536}</b:Guid>
    <b:Title>End of Qatari Blockade-What Now for the Region?</b:Title>
    <b:InternetSiteTitle>Euromonitor International</b:InternetSiteTitle>
    <b:Year>2021</b:Year>
    <b:Author>
      <b:Author>
        <b:NameList>
          <b:Person>
            <b:Last>Abouzeid</b:Last>
            <b:First>Ismail</b:First>
          </b:Person>
        </b:NameList>
      </b:Author>
    </b:Author>
    <b:RefOrder>40</b:RefOrder>
  </b:Source>
  <b:Source>
    <b:Tag>Sid21</b:Tag>
    <b:SourceType>InternetSite</b:SourceType>
    <b:Guid>{CB30F856-F44E-4E9D-A2AE-90BC3A4EB71A}</b:Guid>
    <b:Title>Middle East: GCC and Egypt sign the 'Al-Ul Declaration', ending the Qatar boycott</b:Title>
    <b:Year>2021</b:Year>
    <b:Author>
      <b:Author>
        <b:NameList>
          <b:Person>
            <b:Last>Siddel</b:Last>
            <b:First>Ian</b:First>
          </b:Person>
          <b:Person>
            <b:Last>Dackiw</b:Last>
            <b:First>Borys</b:First>
          </b:Person>
          <b:Person>
            <b:Last>Iqbal</b:Last>
            <b:First>Mohsin</b:First>
          </b:Person>
        </b:NameList>
      </b:Author>
    </b:Author>
    <b:RefOrder>41</b:RefOrder>
  </b:Source>
  <b:Source>
    <b:Tag>Cha21</b:Tag>
    <b:SourceType>JournalArticle</b:SourceType>
    <b:Guid>{B2A430FE-1597-4B6D-BB58-47B02A41F655}</b:Guid>
    <b:Title>World Cup the Winner in GCC Denouement Though Questions for Sport Remain</b:Title>
    <b:Year>2021</b:Year>
    <b:Author>
      <b:Author>
        <b:NameList>
          <b:Person>
            <b:Last>Chadwick</b:Last>
            <b:Middle>Simon</b:Middle>
            <b:First>Prof</b:First>
          </b:Person>
          <b:Person>
            <b:First>Profesor</b:First>
          </b:Person>
          <b:Person>
            <b:First>Direktur Olahraga Eurasia</b:First>
          </b:Person>
        </b:NameList>
      </b:Author>
    </b:Author>
    <b:RefOrder>42</b:RefOrder>
  </b:Source>
  <b:Source>
    <b:Tag>Cen21</b:Tag>
    <b:SourceType>JournalArticle</b:SourceType>
    <b:Guid>{8757239F-EB14-40CF-AB6A-71FAF596BF00}</b:Guid>
    <b:Title>The Impact of the Lifting of the Blockade on the Qatar World Cup</b:Title>
    <b:Year>2021</b:Year>
    <b:Author>
      <b:Author>
        <b:Corporate>Center for International and Regional Studies</b:Corporate>
      </b:Author>
    </b:Author>
    <b:RefOrder>43</b:RefOrder>
  </b:Source>
  <b:Source>
    <b:Tag>Org04</b:Tag>
    <b:SourceType>Book</b:SourceType>
    <b:Guid>{FEF377BA-6C30-4A15-BDFB-42843CD2F7EA}</b:Guid>
    <b:Title>Memcegah Diskriminasi, Eksploitasi dan Perlakuan Sewenang-wenang Terhadap Pekerja Mirgan Perempuan</b:Title>
    <b:Year>2004</b:Year>
    <b:Author>
      <b:Author>
        <b:Corporate>Organisasi Perburuhan Internasional</b:Corporate>
      </b:Author>
    </b:Author>
    <b:RefOrder>44</b:RefOrder>
  </b:Source>
  <b:Source>
    <b:Tag>Fle21</b:Tag>
    <b:SourceType>InternetSite</b:SourceType>
    <b:Guid>{7CC4ADF4-424F-4ED1-9211-FFBDBDE3D3DF}</b:Guid>
    <b:Title>Qatar under fire over conditions for migrant workers</b:Title>
    <b:InternetSiteTitle>Financial Times</b:InternetSiteTitle>
    <b:Year>2021</b:Year>
    <b:Author>
      <b:Author>
        <b:NameList>
          <b:Person>
            <b:Last>Fleming</b:Last>
            <b:First>Sam </b:First>
          </b:Person>
          <b:Person>
            <b:Last>Espinoza</b:Last>
            <b:First>Javier </b:First>
          </b:Person>
        </b:NameList>
      </b:Author>
    </b:Author>
    <b:RefOrder>46</b:RefOrder>
  </b:Source>
  <b:Source>
    <b:Tag>Geo21</b:Tag>
    <b:SourceType>JournalArticle</b:SourceType>
    <b:Guid>{03A45A64-9BE6-4CCF-9043-A7A9E5ADE8DE}</b:Guid>
    <b:Author>
      <b:Author>
        <b:Corporate>Georgetown University Qatar</b:Corporate>
      </b:Author>
    </b:Author>
    <b:Title>Kafala Labour System Reform and the 2022 World Cup</b:Title>
    <b:Year>2021</b:Year>
    <b:RefOrder>48</b:RefOrder>
  </b:Source>
  <b:Source>
    <b:Tag>Amn18</b:Tag>
    <b:SourceType>InternetSite</b:SourceType>
    <b:Guid>{132F2618-C3BF-41D3-AB09-9B0FF9D0C014}</b:Guid>
    <b:Author>
      <b:Author>
        <b:Corporate>Amnesty Internasional</b:Corporate>
      </b:Author>
    </b:Author>
    <b:Title>Reality check: Migrant Workers Rights With Two Years to Qatar 2022 World Cup</b:Title>
    <b:InternetSiteTitle>Amnesty International</b:InternetSiteTitle>
    <b:Year>2018</b:Year>
    <b:RefOrder>49</b:RefOrder>
  </b:Source>
  <b:Source>
    <b:Tag>Hum22</b:Tag>
    <b:SourceType>InternetSite</b:SourceType>
    <b:Guid>{B1A21CC5-E13C-4886-83A8-F80644132BA1}</b:Guid>
    <b:Author>
      <b:Author>
        <b:Corporate>Human Rights Watch</b:Corporate>
      </b:Author>
    </b:Author>
    <b:Title>FIFA: Pay for Harm to Qatar's Migrant Workes</b:Title>
    <b:InternetSiteTitle>Human Rights Watch</b:InternetSiteTitle>
    <b:Year>2022</b:Year>
    <b:RefOrder>50</b:RefOrder>
  </b:Source>
  <b:Source>
    <b:Tag>Hos22</b:Tag>
    <b:SourceType>JournalArticle</b:SourceType>
    <b:Guid>{8F921983-63EC-4EF7-BF98-9268610ADFC0}</b:Guid>
    <b:Title>Heat stress fears for migrant workers persist ahead of Qatar World Cup</b:Title>
    <b:Year>2022</b:Year>
    <b:Author>
      <b:Author>
        <b:NameList>
          <b:Person>
            <b:Last>Hoskins</b:Last>
            <b:First>Tansy</b:First>
          </b:Person>
        </b:NameList>
      </b:Author>
    </b:Author>
    <b:JournalName>openDemocracy</b:JournalName>
    <b:RefOrder>51</b:RefOrder>
  </b:Source>
  <b:Source>
    <b:Tag>Amn20</b:Tag>
    <b:SourceType>InternetSite</b:SourceType>
    <b:Guid>{EA1BFF04-0157-4DF3-96EF-AFB618269361}</b:Guid>
    <b:Title>I have worked hard-i deserve to be paid" Exploitation on Qatar World Cup Stadium</b:Title>
    <b:Year>2020</b:Year>
    <b:Author>
      <b:Author>
        <b:Corporate>Amnesty International</b:Corporate>
      </b:Author>
    </b:Author>
    <b:InternetSiteTitle>Amnesty International</b:InternetSiteTitle>
    <b:RefOrder>52</b:RefOrder>
  </b:Source>
  <b:Source>
    <b:Tag>dha21</b:Tag>
    <b:SourceType>InternetSite</b:SourceType>
    <b:Guid>{BE3E3790-7593-4274-B97E-432D190F02DD}</b:Guid>
    <b:Author>
      <b:Author>
        <b:Corporate>dhaka tribune</b:Corporate>
      </b:Author>
    </b:Author>
    <b:Title>Bangladeshi migrant workers in Qatar paid $2 billion in a decade to secure jobs</b:Title>
    <b:InternetSiteTitle>dhaka tribune</b:InternetSiteTitle>
    <b:Year>2021</b:Year>
    <b:Month>April</b:Month>
    <b:URL>https://www.dhakatribune.com/migration/2022/04/01/bangladeshi-migrant-workers-in-qatar-paid-2-billion-in-a-decade-to-secure-jobs</b:URL>
    <b:RefOrder>53</b:RefOrder>
  </b:Source>
  <b:Source>
    <b:Tag>Net22</b:Tag>
    <b:SourceType>InternetSite</b:SourceType>
    <b:Guid>{366F5279-8D69-4D4B-AAE6-57556612763A}</b:Guid>
    <b:Title>The Guardian: Migrant workers in Qatar forced to pay billions for job recruitment</b:Title>
    <b:Year>2022</b:Year>
    <b:Author>
      <b:Author>
        <b:NameList>
          <b:Person>
            <b:Last>Net</b:Last>
            <b:Middle>Mayadeen </b:Middle>
            <b:First>Al </b:First>
          </b:Person>
        </b:NameList>
      </b:Author>
    </b:Author>
    <b:InternetSiteTitle>MENA</b:InternetSiteTitle>
    <b:Month>April</b:Month>
    <b:URL>https://english.almayadeen.net/news/politics/the-guardian:-migrant-workers-in-qatar-forced-to-pay-billion</b:URL>
    <b:RefOrder>54</b:RefOrder>
  </b:Source>
  <b:Source>
    <b:Tag>Mig22</b:Tag>
    <b:SourceType>JournalArticle</b:SourceType>
    <b:Guid>{77A00F95-20E1-49B5-B0E5-68DC9596F270}</b:Guid>
    <b:Author>
      <b:Author>
        <b:Corporate>Migrant-Rights.Org</b:Corporate>
      </b:Author>
    </b:Author>
    <b:Title>Huge recruitment fees charged for jobs in the Gulf; Qatar recruiters accused of demanding the highest commissions</b:Title>
    <b:JournalName>Business &amp; Human Rights</b:JournalName>
    <b:Year>2022</b:Year>
    <b:RefOrder>55</b:RefOrder>
  </b:Source>
  <b:Source>
    <b:Tag>Int17</b:Tag>
    <b:SourceType>JournalArticle</b:SourceType>
    <b:Guid>{F214F46E-C518-4EBF-B184-BD65A260418B}</b:Guid>
    <b:Author>
      <b:Author>
        <b:Corporate>International Labour Organization</b:Corporate>
      </b:Author>
    </b:Author>
    <b:Title>Definitions of recruitmen fees and itemization of related costs by selected multi-stakeholder initiatives/organizations</b:Title>
    <b:Year>2017</b:Year>
    <b:RefOrder>56</b:RefOrder>
  </b:Source>
  <b:Source>
    <b:Tag>Pat22</b:Tag>
    <b:SourceType>JournalArticle</b:SourceType>
    <b:Guid>{38EC4A6E-AA3E-41D4-AAD3-8C86CE5BF53F}</b:Guid>
    <b:Title>Revealed: migrant workers in Qatar forced to pay billions in recruitmnt fees</b:Title>
    <b:Year>2022</b:Year>
    <b:Author>
      <b:Author>
        <b:NameList>
          <b:Person>
            <b:Last>Pattison</b:Last>
            <b:First>Pete</b:First>
          </b:Person>
          <b:Person>
            <b:Last>Owasim</b:Last>
            <b:First>Muhammad</b:First>
          </b:Person>
        </b:NameList>
      </b:Author>
    </b:Author>
    <b:RefOrder>1</b:RefOrder>
  </b:Source>
  <b:Source>
    <b:Tag>Deu22</b:Tag>
    <b:SourceType>InternetSite</b:SourceType>
    <b:Guid>{4C0B0576-8F67-4B7E-93FE-8F5A5E5C642E}</b:Guid>
    <b:Author>
      <b:Author>
        <b:Corporate>Deutsche Welle</b:Corporate>
      </b:Author>
    </b:Author>
    <b:Title>Qatar World Cup Workers went 'unpadaid for months'</b:Title>
    <b:InternetSiteTitle>Learn German</b:InternetSiteTitle>
    <b:Year>2022</b:Year>
    <b:URL>https://learngerman.dw.com/en/qatar-2022-world-cup-migrant-workers-went-unpaid-for-months-amnesty/a-53772320</b:URL>
    <b:RefOrder>57</b:RefOrder>
  </b:Source>
  <b:Source>
    <b:Tag>Deu20</b:Tag>
    <b:SourceType>JournalArticle</b:SourceType>
    <b:Guid>{6F4C62B8-F2EB-46AE-8891-175BCD2EB473}</b:Guid>
    <b:Author>
      <b:Author>
        <b:Corporate>Deutsche Welle</b:Corporate>
      </b:Author>
    </b:Author>
    <b:Title>Qatar 2022 World Cup migrant workers went 'unpaid for months'</b:Title>
    <b:Year>2020</b:Year>
    <b:RefOrder>58</b:RefOrder>
  </b:Source>
  <b:Source>
    <b:Tag>Amn132</b:Tag>
    <b:SourceType>JournalArticle</b:SourceType>
    <b:Guid>{69CB1786-515E-4044-98D8-43E06B8FB1E2}</b:Guid>
    <b:Author>
      <b:Author>
        <b:Corporate>Amnesty International</b:Corporate>
      </b:Author>
    </b:Author>
    <b:Year>2013</b:Year>
    <b:RefOrder>59</b:RefOrder>
  </b:Source>
  <b:Source>
    <b:Tag>Lop22</b:Tag>
    <b:SourceType>InternetSite</b:SourceType>
    <b:Guid>{C9D3562F-246E-49A1-8342-1CA994E0D96C}</b:Guid>
    <b:Title>Qatar deports migrant workers protesting alleged abuse before World Cup</b:Title>
    <b:InternetSiteTitle>Washingtonpost</b:InternetSiteTitle>
    <b:Year>2022</b:Year>
    <b:Month>Agustus </b:Month>
    <b:URL>https://www.washingtonpost.com/world/2022/08/23/qatar-2022-fifa-world-cup-migrant-protest/</b:URL>
    <b:Author>
      <b:Author>
        <b:NameList>
          <b:Person>
            <b:Last>Lopes </b:Last>
            <b:First>Marina</b:First>
          </b:Person>
        </b:NameList>
      </b:Author>
    </b:Author>
    <b:RefOrder>60</b:RefOrder>
  </b:Source>
  <b:Source>
    <b:Tag>Mid22</b:Tag>
    <b:SourceType>InternetSite</b:SourceType>
    <b:Guid>{34D8F9BF-C14B-4B87-B37F-6549F91457E3}</b:Guid>
    <b:Author>
      <b:Author>
        <b:Corporate>Middle east Online</b:Corporate>
      </b:Author>
    </b:Author>
    <b:Title>Qatar arrests 60 workers protesting late pay before World Cup</b:Title>
    <b:Year>2022</b:Year>
    <b:Month>Augusts</b:Month>
    <b:URL>https://www.middle-east-online.com/en/qatar-arrests-60-workers-protesting-late-pay-world-cup</b:URL>
    <b:RefOrder>61</b:RefOrder>
  </b:Source>
  <b:Source>
    <b:Tag>Pre18</b:Tag>
    <b:SourceType>JournalArticle</b:SourceType>
    <b:Guid>{8AFD34CD-1718-42C2-AC29-231CE03C69A5}</b:Guid>
    <b:Title>Audit: Excessive working hours on Qatar 2022 World Cup sites</b:Title>
    <b:Year>2018</b:Year>
    <b:Author>
      <b:Author>
        <b:NameList>
          <b:Person>
            <b:Last>Press</b:Last>
            <b:First>Associated</b:First>
          </b:Person>
        </b:NameList>
      </b:Author>
    </b:Author>
    <b:RefOrder>62</b:RefOrder>
  </b:Source>
  <b:Source>
    <b:Tag>Ari22</b:Tag>
    <b:SourceType>InternetSite</b:SourceType>
    <b:Guid>{5155F4BF-CBA7-43C1-A5B7-F08BD38CC2A1}</b:Guid>
    <b:Title>Klaim Amnesty International: 'Kerja paksa' di Piala Dunia 2022</b:Title>
    <b:Year>2022</b:Year>
    <b:Month>April</b:Month>
    <b:URL>https://sport.detik.com/sepakbola/gila-bola/d-6021772/klaim-amnesty-international-kerja-paksa-di-piala-dunia-2022</b:URL>
    <b:Author>
      <b:Author>
        <b:NameList>
          <b:Person>
            <b:Last>Arifin</b:Last>
            <b:First>Yanu</b:First>
          </b:Person>
        </b:NameList>
      </b:Author>
    </b:Author>
    <b:RefOrder>63</b:RefOrder>
  </b:Source>
  <b:Source>
    <b:Tag>Bos22</b:Tag>
    <b:SourceType>InternetSite</b:SourceType>
    <b:Guid>{F79B788B-1ED6-46AE-AB67-7AE7DBAD6DA4}</b:Guid>
    <b:Title>Qatar World Cup workers subject to 'forced labour'</b:Title>
    <b:InternetSiteTitle>The Athletic</b:InternetSiteTitle>
    <b:Year>2022</b:Year>
    <b:Month>April</b:Month>
    <b:URL>https://theathletic.com/news/qatar-world-cup-workers-subject-to-forced-labour-amnesty-international/jKWtH06C6nXf/</b:URL>
    <b:Author>
      <b:Author>
        <b:NameList>
          <b:Person>
            <b:Last>Bosher</b:Last>
            <b:First>Luke</b:First>
          </b:Person>
        </b:NameList>
      </b:Author>
    </b:Author>
    <b:RefOrder>64</b:RefOrder>
  </b:Source>
  <b:Source>
    <b:Tag>Cun22</b:Tag>
    <b:SourceType>JournalArticle</b:SourceType>
    <b:Guid>{4EB55194-CB12-45E4-8268-EBBD7515D5A5}</b:Guid>
    <b:Title>Qatar 2022: World Cup workers forced to work for three years without day off, says Amnesty International</b:Title>
    <b:Year>2022</b:Year>
    <b:Author>
      <b:Author>
        <b:NameList>
          <b:Person>
            <b:Last>Cunningham</b:Last>
            <b:First>Sam</b:First>
          </b:Person>
          <b:Person>
            <b:Last>Lucas</b:Last>
            <b:First>Katherine</b:First>
          </b:Person>
        </b:NameList>
      </b:Author>
    </b:Author>
    <b:RefOrder>65</b:RefOrder>
  </b:Source>
  <b:Source>
    <b:Tag>Mul22</b:Tag>
    <b:SourceType>InternetSite</b:SourceType>
    <b:Guid>{B023C832-3555-4B7C-BDCD-758329B65276}</b:Guid>
    <b:Title>Qatar: District housing over 800.000 migrant workers reportedly rife with overcrowding, improper ventilation &amp; poor health</b:Title>
    <b:InternetSiteTitle>Business &amp; Human Rights Resource Centre</b:InternetSiteTitle>
    <b:Year>2022</b:Year>
    <b:Month>Juni</b:Month>
    <b:URL>https://www.business-humanrights.org/en/latest-news/qatar-district-housing-over-800000-migrant-workers-reportedly-not-up-to-safety-standards-as-overcrowding-and-improper-ventilation-remain-rampant/</b:URL>
    <b:Author>
      <b:Author>
        <b:NameList>
          <b:Person>
            <b:Last>Muller</b:Last>
            <b:First>Quentin </b:First>
          </b:Person>
        </b:NameList>
      </b:Author>
    </b:Author>
    <b:RefOrder>66</b:RefOrder>
  </b:Source>
  <b:Source>
    <b:Tag>Ins19</b:Tag>
    <b:SourceType>JournalArticle</b:SourceType>
    <b:Guid>{6A5F1AA2-5818-4B68-9194-6C1A33ED3748}</b:Guid>
    <b:Title>MIgrant Workers Accommodation</b:Title>
    <b:Year>2019</b:Year>
    <b:Author>
      <b:Author>
        <b:Corporate>Institute for Human Rights and Business</b:Corporate>
      </b:Author>
    </b:Author>
    <b:JournalName>Dhaka Principles For Migrantion With Dignity</b:JournalName>
    <b:RefOrder>67</b:RefOrder>
  </b:Source>
  <b:Source>
    <b:Tag>Kom20</b:Tag>
    <b:SourceType>InternetSite</b:SourceType>
    <b:Guid>{2CF0DFC5-59EE-40D0-B1A1-D36FB13F833D}</b:Guid>
    <b:Author>
      <b:Author>
        <b:Corporate>Kompasiana.com</b:Corporate>
      </b:Author>
    </b:Author>
    <b:Title>Sejarah The Guardian, Media Online dari Britania Raya</b:Title>
    <b:Year>2020</b:Year>
    <b:Month>September</b:Month>
    <b:RefOrder>99</b:RefOrder>
  </b:Source>
  <b:Source>
    <b:Tag>The212</b:Tag>
    <b:SourceType>JournalArticle</b:SourceType>
    <b:Guid>{1C9C2BD4-FD11-47BA-890B-D322508A0842}</b:Guid>
    <b:Author>
      <b:Author>
        <b:Corporate>The Guardian</b:Corporate>
      </b:Author>
    </b:Author>
    <b:Year>2021</b:Year>
    <b:RefOrder>100</b:RefOrder>
  </b:Source>
  <b:Source>
    <b:Tag>Amn22</b:Tag>
    <b:SourceType>Book</b:SourceType>
    <b:Guid>{B58FCC4C-4481-4DCB-9242-548D7E22FF8F}</b:Guid>
    <b:Title>Amnesty international Handbook</b:Title>
    <b:Year>2022</b:Year>
    <b:Author>
      <b:Author>
        <b:Corporate>Amnesty International</b:Corporate>
      </b:Author>
    </b:Author>
    <b:City>United Kingdom</b:City>
    <b:Publisher>Amnesty International Publications</b:Publisher>
    <b:RefOrder>68</b:RefOrder>
  </b:Source>
  <b:Source>
    <b:Tag>Amn191</b:Tag>
    <b:SourceType>InternetSite</b:SourceType>
    <b:Guid>{A25CE135-83A4-4F50-B93E-DFFAE386AA88}</b:Guid>
    <b:Title>Reality Check: Migrant Workers Right With Four Years To Qatar 2022 World Cup</b:Title>
    <b:Year>2019</b:Year>
    <b:Author>
      <b:Author>
        <b:Corporate>Amnesty International</b:Corporate>
      </b:Author>
    </b:Author>
    <b:InternetSiteTitle>Amnesty International</b:InternetSiteTitle>
    <b:Month>Februari</b:Month>
    <b:URL>https://www.amnesty.org/en/latest/campaigns/2019/02/reality-check-migrant-workers-rights-with-four-years-to-qatar-2022-world-cup/</b:URL>
    <b:RefOrder>69</b:RefOrder>
  </b:Source>
  <b:Source>
    <b:Tag>Amn133</b:Tag>
    <b:SourceType>JournalArticle</b:SourceType>
    <b:Guid>{7068DFB0-5989-4FDC-8DFE-D6DD1F4FBAD9}</b:Guid>
    <b:Author>
      <b:Author>
        <b:Corporate>Amnesty International</b:Corporate>
      </b:Author>
    </b:Author>
    <b:Title>'Treat Us Like We are Human' Migrant Workers in Qatar</b:Title>
    <b:JournalName>Amnesty International</b:JournalName>
    <b:Year>2013</b:Year>
    <b:RefOrder>70</b:RefOrder>
  </b:Source>
  <b:Source>
    <b:Tag>Hum21</b:Tag>
    <b:SourceType>Book</b:SourceType>
    <b:Guid>{55F2FFEC-9CD5-41C2-8544-23994A0D762E}</b:Guid>
    <b:Title>World Report 2021</b:Title>
    <b:Year>2021</b:Year>
    <b:Author>
      <b:Author>
        <b:Corporate>Human Rights Watch</b:Corporate>
      </b:Author>
    </b:Author>
    <b:City>New York</b:City>
    <b:RefOrder>71</b:RefOrder>
  </b:Source>
  <b:Source>
    <b:Tag>Reg20</b:Tag>
    <b:SourceType>JournalArticle</b:SourceType>
    <b:Guid>{EC73725A-11DA-4B29-B122-0058AD9C9002}</b:Guid>
    <b:Title>Shared Responsibility and Human Rights Abuse: The 2022 World Cup in Qatar</b:Title>
    <b:Year>2020</b:Year>
    <b:Author>
      <b:Author>
        <b:NameList>
          <b:Person>
            <b:Last>Regueiro</b:Last>
            <b:First>Raquel</b:First>
          </b:Person>
        </b:NameList>
      </b:Author>
    </b:Author>
    <b:RefOrder>72</b:RefOrder>
  </b:Source>
  <b:Source>
    <b:Tag>Hum12</b:Tag>
    <b:SourceType>JournalArticle</b:SourceType>
    <b:Guid>{20672513-FBAE-4888-95B8-3ACBE50A3681}</b:Guid>
    <b:Author>
      <b:Author>
        <b:Corporate>Human Rights Watch</b:Corporate>
      </b:Author>
    </b:Author>
    <b:Title>Building a Better World Cup</b:Title>
    <b:JournalName>Human Rights Watch</b:JournalName>
    <b:Year>2012</b:Year>
    <b:RefOrder>73</b:RefOrder>
  </b:Source>
  <b:Source>
    <b:Tag>BBC22</b:Tag>
    <b:SourceType>InternetSite</b:SourceType>
    <b:Guid>{60196040-713D-4AB3-A92B-DAC9A546846B}</b:Guid>
    <b:Author>
      <b:Author>
        <b:Corporate>BBC</b:Corporate>
      </b:Author>
    </b:Author>
    <b:Title>World Cup 2022: How has Qatar treated foreign workers</b:Title>
    <b:Year>2022</b:Year>
    <b:InternetSiteTitle>BBC</b:InternetSiteTitle>
    <b:URL>https://www.bbc.com/news/world-60867042</b:URL>
    <b:RefOrder>74</b:RefOrder>
  </b:Source>
  <b:Source>
    <b:Tag>Int07</b:Tag>
    <b:SourceType>BookSection</b:SourceType>
    <b:Guid>{67607029-2E7E-460A-85E5-8B3C4C71F3BB}</b:Guid>
    <b:Title>Sekilas tentang ILO</b:Title>
    <b:Year>2007</b:Year>
    <b:Author>
      <b:Author>
        <b:Corporate>International Labour Organization</b:Corporate>
      </b:Author>
    </b:Author>
    <b:RefOrder>75</b:RefOrder>
  </b:Source>
  <b:Source>
    <b:Tag>Sur22</b:Tag>
    <b:SourceType>JournalArticle</b:SourceType>
    <b:Guid>{E156B8E7-75D3-46EA-8627-3326A9DC852C}</b:Guid>
    <b:Title>Piala Dunia 2022: Bagaimana Qatar Memperlakukan Pekerja Stadion ?</b:Title>
    <b:Year>2022</b:Year>
    <b:Author>
      <b:Author>
        <b:NameList>
          <b:Person>
            <b:Last>Suryakusumah</b:Last>
            <b:First>Ikhsan</b:First>
          </b:Person>
        </b:NameList>
      </b:Author>
    </b:Author>
    <b:RefOrder>76</b:RefOrder>
  </b:Source>
  <b:Source>
    <b:Tag>Sho20</b:Tag>
    <b:SourceType>InternetSite</b:SourceType>
    <b:Guid>{115BAEE3-8E88-4B21-A464-45C33860C4E4}</b:Guid>
    <b:Title>Exploitation Of Migrant Workers Ahead Of The 2022 Qatar FIFA World Cup</b:Title>
    <b:InternetSiteTitle>Human rights Pulse</b:InternetSiteTitle>
    <b:Year>2020</b:Year>
    <b:Month>December</b:Month>
    <b:URL>https://www.humanrightspulse.com/mastercontentblog/exploitation-of-migrant-workers-ahead-of-the-2022-qatar-fifa-world-cup</b:URL>
    <b:Author>
      <b:Author>
        <b:NameList>
          <b:Person>
            <b:Last>Shojaei</b:Last>
            <b:First>Milad</b:First>
          </b:Person>
        </b:NameList>
      </b:Author>
    </b:Author>
    <b:RefOrder>77</b:RefOrder>
  </b:Source>
  <b:Source>
    <b:Tag>Int151</b:Tag>
    <b:SourceType>InternetSite</b:SourceType>
    <b:Guid>{4AC46877-B10F-461E-BFAA-7B3DF6D9B3B7}</b:Guid>
    <b:Author>
      <b:Author>
        <b:Corporate>International Trade Union Confederation</b:Corporate>
      </b:Author>
    </b:Author>
    <b:Title>New ITUC Report “Qatar: Profit and Loss” Workers Paying with Lives as Companies Extract Billions in Profit</b:Title>
    <b:InternetSiteTitle>International Trade Union Confederation</b:InternetSiteTitle>
    <b:Year>2015</b:Year>
    <b:Month>December</b:Month>
    <b:URL>https://www.ituc-csi.org/new-ituc-report-qatar-profit-and?lang=en</b:URL>
    <b:RefOrder>78</b:RefOrder>
  </b:Source>
  <b:Source>
    <b:Tag>Uni11</b:Tag>
    <b:SourceType>JournalArticle</b:SourceType>
    <b:Guid>{12B3E795-BEBB-4FA6-8ACD-C473C2E3C8E3}</b:Guid>
    <b:Author>
      <b:Author>
        <b:Corporate>Universal Declaration of Human Rights</b:Corporate>
      </b:Author>
    </b:Author>
    <b:Title>The UN Guilding Principles On Business And Human Rights </b:Title>
    <b:JournalName>Universal Declaration of Human Rights</b:JournalName>
    <b:Year>2011</b:Year>
    <b:RefOrder>79</b:RefOrder>
  </b:Source>
  <b:Source>
    <b:Tag>Yas17</b:Tag>
    <b:SourceType>JournalArticle</b:SourceType>
    <b:Guid>{18B39190-1EED-45FD-8F8D-8F021D17F330}</b:Guid>
    <b:Title>Tiga Pilar dalam Rekomendasi Laporan Profesor John Ruggie</b:Title>
    <b:JournalName>hukumonline</b:JournalName>
    <b:Year>2017</b:Year>
    <b:Author>
      <b:Author>
        <b:NameList>
          <b:Person>
            <b:Last>Yasin</b:Last>
            <b:First>Muhammad</b:First>
          </b:Person>
        </b:NameList>
      </b:Author>
    </b:Author>
    <b:RefOrder>80</b:RefOrder>
  </b:Source>
  <b:Source>
    <b:Tag>Uni14</b:Tag>
    <b:SourceType>Book</b:SourceType>
    <b:Guid>{DE35A20A-F983-4FF9-AA24-EFB09C9C3DD6}</b:Guid>
    <b:Title>Frequently Asked Questions About The Guiding Principles On Business and Human Rights</b:Title>
    <b:Year>2014</b:Year>
    <b:Author>
      <b:Author>
        <b:Corporate>United Nations Human Rights</b:Corporate>
      </b:Author>
    </b:Author>
    <b:Publisher>United Nations</b:Publisher>
    <b:NumberVolumes>E.14.XIV.6</b:NumberVolumes>
    <b:RefOrder>81</b:RefOrder>
  </b:Source>
  <b:Source>
    <b:Tag>Eur17</b:Tag>
    <b:SourceType>Book</b:SourceType>
    <b:Guid>{0F798168-1DA1-4804-975D-E4B4B09537AB}</b:Guid>
    <b:Author>
      <b:Author>
        <b:Corporate>European Parliament</b:Corporate>
      </b:Author>
    </b:Author>
    <b:Title>Implementation of the UN Guiding Principles on Business and Human Rights</b:Title>
    <b:Year>2017</b:Year>
    <b:RefOrder>82</b:RefOrder>
  </b:Source>
  <b:Source>
    <b:Tag>Riy18</b:Tag>
    <b:SourceType>JournalArticle</b:SourceType>
    <b:Guid>{53D54A3F-0D88-4B89-B153-6EC9B9F25C97}</b:Guid>
    <b:Title>Sejarah Tersusunnya United Nation Principles On Business and Human Rights</b:Title>
    <b:JournalName>Konsil LSM Indonesia</b:JournalName>
    <b:Year>2018</b:Year>
    <b:Author>
      <b:Author>
        <b:NameList>
          <b:Person>
            <b:Last>Riyadi</b:Last>
            <b:First>Fahd</b:First>
          </b:Person>
        </b:NameList>
      </b:Author>
    </b:Author>
    <b:RefOrder>83</b:RefOrder>
  </b:Source>
  <b:Source>
    <b:Tag>OHC13</b:Tag>
    <b:SourceType>Book</b:SourceType>
    <b:Guid>{484E3DE9-47CD-4DB2-9F6F-5BB5D413546A}</b:Guid>
    <b:Author>
      <b:Author>
        <b:Corporate>OHCR</b:Corporate>
      </b:Author>
    </b:Author>
    <b:Title>Introduction to the Guiding Principles on Business and Human Rights</b:Title>
    <b:Year>2013</b:Year>
    <b:RefOrder>84</b:RefOrder>
  </b:Source>
  <b:Source>
    <b:Tag>Fol21</b:Tag>
    <b:SourceType>JournalArticle</b:SourceType>
    <b:Guid>{C4B73D46-35B8-4E64-AA5C-56639EC36854}</b:Guid>
    <b:Title>U.N Guiding Principles for Business and Human Rights</b:Title>
    <b:Year>2021</b:Year>
    <b:Author>
      <b:Author>
        <b:Corporate>Foley Hoag LLP</b:Corporate>
      </b:Author>
    </b:Author>
    <b:JournalName>Foley Hoag LLP</b:JournalName>
    <b:Month>May</b:Month>
    <b:RefOrder>85</b:RefOrder>
  </b:Source>
  <b:Source>
    <b:Tag>BHR21</b:Tag>
    <b:SourceType>JournalArticle</b:SourceType>
    <b:Guid>{35BC7732-F6E6-4B82-A55B-1C206ED754C2}</b:Guid>
    <b:Author>
      <b:Author>
        <b:Corporate>BHR Institute</b:Corporate>
      </b:Author>
    </b:Author>
    <b:Title>Serikat Pekerja dan Implementasi UNGPs</b:Title>
    <b:Year>2021</b:Year>
    <b:RefOrder>86</b:RefOrder>
  </b:Source>
  <b:Source>
    <b:Tag>Int</b:Tag>
    <b:SourceType>JournalArticle</b:SourceType>
    <b:Guid>{41E816BC-C4B2-4B34-B799-DB72740A88CA}</b:Guid>
    <b:Author>
      <b:Author>
        <b:Corporate>International NGO Forum on Indonesian Development</b:Corporate>
      </b:Author>
    </b:Author>
    <b:Title>Belajar dari Negara-negara yang Telah Mengimplementasikan UNGPs</b:Title>
    <b:JournalName>2021</b:JournalName>
    <b:RefOrder>87</b:RefOrder>
  </b:Source>
  <b:Source>
    <b:Tag>Aus16</b:Tag>
    <b:SourceType>JournalArticle</b:SourceType>
    <b:Guid>{1EA9190C-E55F-4BA8-8581-D63B6BCE8938}</b:Guid>
    <b:Author>
      <b:Author>
        <b:Corporate>Australian Human Rights Commission</b:Corporate>
      </b:Author>
    </b:Author>
    <b:Title>Implementing the UN Guiding Principles on Business and Human Rights in Australia</b:Title>
    <b:JournalName>Australian Human Rights Commission</b:JournalName>
    <b:Year>016</b:Year>
    <b:RefOrder>88</b:RefOrder>
  </b:Source>
  <b:Source>
    <b:Tag>Sin15</b:Tag>
    <b:SourceType>JournalArticle</b:SourceType>
    <b:Guid>{3FDF6364-4E92-46D0-A437-67BB105A21D9}</b:Guid>
    <b:Author>
      <b:Author>
        <b:Corporate>Singapore Management University</b:Corporate>
      </b:Author>
    </b:Author>
    <b:Title>Implementing the UN Guilding Principles in Business and Human Rights</b:Title>
    <b:JournalName>Singapore Management University</b:JournalName>
    <b:Year>2015</b:Year>
    <b:RefOrder>89</b:RefOrder>
  </b:Source>
  <b:Source>
    <b:Tag>Duv22</b:Tag>
    <b:SourceType>Book</b:SourceType>
    <b:Guid>{B5713764-7CFD-452C-8BDE-D7B00D071FD8}</b:Guid>
    <b:Title>How Qatar's Migrant Workers Became FIFA's Problem: A Transnational Struggle for Responsibility</b:Title>
    <b:Year>2022</b:Year>
    <b:Author>
      <b:Author>
        <b:NameList>
          <b:Person>
            <b:Last>Duval</b:Last>
            <b:First>Antoine</b:First>
          </b:Person>
        </b:NameList>
      </b:Author>
    </b:Author>
    <b:RefOrder>92</b:RefOrder>
  </b:Source>
  <b:Source>
    <b:Tag>Rug16</b:Tag>
    <b:SourceType>Book</b:SourceType>
    <b:Guid>{4F657F50-4318-4D8A-ADE2-11A19D3B94EF}</b:Guid>
    <b:Title>"For The Game. For The World"</b:Title>
    <b:Year>2016</b:Year>
    <b:Author>
      <b:Author>
        <b:NameList>
          <b:Person>
            <b:Last>Ruggie</b:Last>
            <b:First>John G.</b:First>
          </b:Person>
        </b:NameList>
      </b:Author>
    </b:Author>
    <b:RefOrder>93</b:RefOrder>
  </b:Source>
  <b:Source>
    <b:Tag>Gan17</b:Tag>
    <b:SourceType>JournalArticle</b:SourceType>
    <b:Guid>{5B95E533-6F37-46BC-934A-25649A528102}</b:Guid>
    <b:Title>The British East India Company (1); Kuda Troya Kapitalisme Pertama Bangsa Eropa</b:Title>
    <b:Year>2017</b:Year>
    <b:Author>
      <b:Author>
        <b:Corporate>Gana Islamika</b:Corporate>
      </b:Author>
    </b:Author>
    <b:JournalName>Gana Islamika</b:JournalName>
    <b:RefOrder>8</b:RefOrder>
  </b:Source>
  <b:Source>
    <b:Tag>Szc19</b:Tag>
    <b:SourceType>InternetSite</b:SourceType>
    <b:Guid>{A81E81D8-28CE-4F24-9850-D5B1D819E72D}</b:Guid>
    <b:Title>The Country of Qatar</b:Title>
    <b:Year>2019</b:Year>
    <b:InternetSiteTitle>ThoughtCo.</b:InternetSiteTitle>
    <b:Month>December</b:Month>
    <b:Author>
      <b:Author>
        <b:NameList>
          <b:Person>
            <b:Last>Szczepanski</b:Last>
            <b:First>Kallie</b:First>
          </b:Person>
        </b:NameList>
      </b:Author>
    </b:Author>
    <b:RefOrder>7</b:RefOrder>
  </b:Source>
  <b:Source>
    <b:Tag>Hid21</b:Tag>
    <b:SourceType>Book</b:SourceType>
    <b:Guid>{F2527D73-B635-44B1-BB9F-2517EB709C42}</b:Guid>
    <b:Title>Nasib Pekerja Asing di Qatar: Dari Exit Permit HIngga Bahasa Arab</b:Title>
    <b:Year>2021</b:Year>
    <b:Author>
      <b:Author>
        <b:NameList>
          <b:Person>
            <b:Last>Hidayat</b:Last>
            <b:First>Taufik</b:First>
          </b:Person>
        </b:NameList>
      </b:Author>
    </b:Author>
    <b:RefOrder>45</b:RefOrder>
  </b:Source>
  <b:Source>
    <b:Tag>Hid211</b:Tag>
    <b:SourceType>Book</b:SourceType>
    <b:Guid>{4DF3B4DE-1B0F-455E-8487-91653B93E8E0}</b:Guid>
    <b:Title>Nasib Pekerja Asing di Qatar: Dari Exit Permit Hingga Bahasa Arab</b:Title>
    <b:Year>2021</b:Year>
    <b:Author>
      <b:Author>
        <b:NameList>
          <b:Person>
            <b:Last>Hidayat</b:Last>
            <b:First>Taufik</b:First>
          </b:Person>
        </b:NameList>
      </b:Author>
    </b:Author>
    <b:RefOrder>101</b:RefOrder>
  </b:Source>
  <b:Source>
    <b:Tag>Hid212</b:Tag>
    <b:SourceType>Book</b:SourceType>
    <b:Guid>{D421505B-E48A-4525-825B-6F410801EE81}</b:Guid>
    <b:Title>Pekerja Asing di Qatar: Dari Exit Permit Hingga Bahasa Arab</b:Title>
    <b:Year>2021</b:Year>
    <b:Author>
      <b:Author>
        <b:NameList>
          <b:Person>
            <b:Last>Hidayat</b:Last>
            <b:First>Taufik</b:First>
          </b:Person>
        </b:NameList>
      </b:Author>
    </b:Author>
    <b:RefOrder>3</b:RefOrder>
  </b:Source>
  <b:Source>
    <b:Tag>Rob21</b:Tag>
    <b:SourceType>InternetSite</b:SourceType>
    <b:Guid>{5D1C5CFD-FE51-43D8-8034-532D4A402D20}</b:Guid>
    <b:Title>What Is the Kafala System?</b:Title>
    <b:Year>2021</b:Year>
    <b:InternetSiteTitle>Council on Foreign Relations</b:InternetSiteTitle>
    <b:Month>March</b:Month>
    <b:URL>https://www.cfr.org/backgrounder/what-kafala-system</b:URL>
    <b:Author>
      <b:Author>
        <b:NameList>
          <b:Person>
            <b:Last>Robinson</b:Last>
            <b:First>Kali</b:First>
          </b:Person>
        </b:NameList>
      </b:Author>
    </b:Author>
    <b:RefOrder>47</b:RefOrder>
  </b:Source>
  <b:Source>
    <b:Tag>FIF21</b:Tag>
    <b:SourceType>ArticleInAPeriodical</b:SourceType>
    <b:Guid>{E7C1B60F-72AB-4D71-9A21-BC6A75E18E59}</b:Guid>
    <b:Title>FIFA Human Rights Advisory Board provides closing report including recommendations from March-Dec 2020</b:Title>
    <b:Year>2021</b:Year>
    <b:Month>March</b:Month>
    <b:Author>
      <b:Author>
        <b:Corporate>FIFA Human Rights Advisory Board</b:Corporate>
      </b:Author>
    </b:Author>
    <b:RefOrder>94</b:RefOrder>
  </b:Source>
  <b:Source>
    <b:Tag>FIF20</b:Tag>
    <b:SourceType>InternetSite</b:SourceType>
    <b:Guid>{E8CEA8F8-EE6E-45AA-820E-68DB7C157DA9}</b:Guid>
    <b:Title>FIFA welcomes ground-breaking legal changes that strengthen the protection of worker'rights in Qatar</b:Title>
    <b:Year>2020</b:Year>
    <b:Month>September</b:Month>
    <b:Author>
      <b:Author>
        <b:Corporate>FIFA</b:Corporate>
      </b:Author>
    </b:Author>
    <b:URL>https://www.fifa.com/tournaments/mens/worldcup/qatar2022/news/fifa-welcomes-ground-breaking-legal-changes-that-strengthen-the-protection-of-wo</b:URL>
    <b:RefOrder>102</b:RefOrder>
  </b:Source>
  <b:Source>
    <b:Tag>FIF17</b:Tag>
    <b:SourceType>InternetSite</b:SourceType>
    <b:Guid>{15359510-64D5-46B5-8290-52A6CDC538FA}</b:Guid>
    <b:Author>
      <b:Author>
        <b:Corporate>FIFA</b:Corporate>
      </b:Author>
    </b:Author>
    <b:Title>FIFA response to HRW report on heat-related health risks to construction workers in Qatar</b:Title>
    <b:InternetSiteTitle>Business &amp; Human Rights Resource Centre</b:InternetSiteTitle>
    <b:Year>2017</b:Year>
    <b:Month>October</b:Month>
    <b:URL>https://www.business-humanrights.org/en/latest-news/fifa-response-to-hrw-report-on-heat-related-health-risks-to-construction-workers-in-qatar/</b:URL>
    <b:RefOrder>95</b:RefOrder>
  </b:Source>
  <b:Source>
    <b:Tag>McI22</b:Tag>
    <b:SourceType>InternetSite</b:SourceType>
    <b:Guid>{F0B361A2-19B4-454D-B54C-F74E27DC4329}</b:Guid>
    <b:Title>NGO group says Fifa should pay $356m reparations to Qatar migrant workers</b:Title>
    <b:InternetSiteTitle>the guardian</b:InternetSiteTitle>
    <b:Year>2022</b:Year>
    <b:Month>Mei</b:Month>
    <b:URL>https://www.theguardian.com/football/2022/may/19/ngo-group-says-fifa-should-pay-356m-reparations-to-qatar-migrant-workers</b:URL>
    <b:Author>
      <b:Author>
        <b:NameList>
          <b:Person>
            <b:Last>McInnes</b:Last>
            <b:First>Paul</b:First>
          </b:Person>
        </b:NameList>
      </b:Author>
    </b:Author>
    <b:RefOrder>103</b:RefOrder>
  </b:Source>
  <b:Source>
    <b:Tag>FIF22</b:Tag>
    <b:SourceType>InternetSite</b:SourceType>
    <b:Guid>{7C5E3BD0-A1BF-4165-816B-B77F147D1E8B}</b:Guid>
    <b:Author>
      <b:Author>
        <b:Corporate>FIFA</b:Corporate>
      </b:Author>
    </b:Author>
    <b:Title>Enforcement of the workers' welfare standarss</b:Title>
    <b:InternetSiteTitle>Publication FIFA</b:InternetSiteTitle>
    <b:Year>2022</b:Year>
    <b:URL>https://publications.fifa.com/en/sustainability-report/human-pillar/workers-recruitment-and-working-conditions/enforcement-of-the-workers-welfare-standards/</b:URL>
    <b:RefOrder>96</b:RefOrder>
  </b:Source>
  <b:Source>
    <b:Tag>Spo22</b:Tag>
    <b:SourceType>InternetSite</b:SourceType>
    <b:Guid>{D85CD2FF-12D5-4A40-8647-A2EAF88C4497}</b:Guid>
    <b:Author>
      <b:Author>
        <b:Corporate>Sport &amp; Rights Alliance</b:Corporate>
      </b:Author>
    </b:Author>
    <b:Title>FIFA: Time to Compensate Migrant Workers in Qatar</b:Title>
    <b:InternetSiteTitle>Sport &amp; Rights Alliance</b:InternetSiteTitle>
    <b:Year>2022</b:Year>
    <b:Month>Mei</b:Month>
    <b:URL>https://sportandrightsalliance.org/fifa-time-to-compensate-migrant-workers-in-qatar/</b:URL>
    <b:RefOrder>97</b:RefOrder>
  </b:Source>
  <b:Source>
    <b:Tag>Man181</b:Tag>
    <b:SourceType>ArticleInAPeriodical</b:SourceType>
    <b:Guid>{E3DAA8D2-E5B9-42E0-BE57-77C6D04D2C91}</b:Guid>
    <b:Title>Sejarah Negara Qatar</b:Title>
    <b:Year>2018</b:Year>
    <b:Month>April</b:Month>
    <b:Author>
      <b:Author>
        <b:NameList>
          <b:Person>
            <b:Last>Mandala</b:Last>
            <b:First>Eka</b:First>
          </b:Person>
        </b:NameList>
      </b:Author>
    </b:Author>
    <b:RefOrder>104</b:RefOrder>
  </b:Source>
  <b:Source>
    <b:Tag>Man182</b:Tag>
    <b:SourceType>InternetSite</b:SourceType>
    <b:Guid>{61D376FE-9270-4271-ADEF-7DFC4C8E0E7C}</b:Guid>
    <b:Title>Sejarah Negara Qatar</b:Title>
    <b:Year>2018</b:Year>
    <b:Month>April</b:Month>
    <b:InternetSiteTitle>Pinhome Blog</b:InternetSiteTitle>
    <b:URL>https://www.pinhome.id/blog/sejarah-negara-qatar-lengkap/</b:URL>
    <b:Author>
      <b:Author>
        <b:NameList>
          <b:Person>
            <b:Last>Mandala</b:Last>
            <b:First>Eka</b:First>
          </b:Person>
        </b:NameList>
      </b:Author>
    </b:Author>
    <b:RefOrder>105</b:RefOrder>
  </b:Source>
  <b:Source xmlns:b="http://schemas.openxmlformats.org/officeDocument/2006/bibliography">
    <b:Tag>Man183</b:Tag>
    <b:SourceType>InternetSite</b:SourceType>
    <b:Guid>{45F160B5-C256-4093-A9CC-E921ACD31941}</b:Guid>
    <b:Title>Sejarah Negara Qatar</b:Title>
    <b:Year>2018</b:Year>
    <b:Month>April</b:Month>
    <b:Author>
      <b:Author>
        <b:Corporate>Mandala, Eka;</b:Corporate>
      </b:Author>
    </b:Author>
    <b:RefOrder>106</b:RefOrder>
  </b:Source>
  <b:Source>
    <b:Tag>Man184</b:Tag>
    <b:SourceType>JournalArticle</b:SourceType>
    <b:Guid>{5FD3ADD2-0AD1-4C26-9C1E-3F4375AA3574}</b:Guid>
    <b:Title>Sejarah Negara Qatar</b:Title>
    <b:Year>2018</b:Year>
    <b:JournalName>Pinhome Blog</b:JournalName>
    <b:Author>
      <b:Author>
        <b:NameList>
          <b:Person>
            <b:Last>Mandala</b:Last>
            <b:First>Eka</b:First>
          </b:Person>
        </b:NameList>
      </b:Author>
    </b:Author>
    <b:RefOrder>2</b:RefOrder>
  </b:Source>
  <b:Source>
    <b:Tag>Man17</b:Tag>
    <b:SourceType>InternetSite</b:SourceType>
    <b:Guid>{0307E0AA-68F7-4A30-929C-F507EAA2A497}</b:Guid>
    <b:Title>Qatar's Growing Economic Problems</b:Title>
    <b:Year>2017</b:Year>
    <b:InternetSiteTitle>Internationalbanker</b:InternetSiteTitle>
    <b:Month>October</b:Month>
    <b:URL>https://internationalbanker-com.translate.goog/finance/qatars-growing-economic-problems/?_x_tr_sl=en&amp;_x_tr_tl=id&amp;_x_tr_hl=id&amp;_x_tr_pto=wapp</b:URL>
    <b:Author>
      <b:Author>
        <b:NameList>
          <b:Person>
            <b:Last>Manning</b:Last>
            <b:First>John</b:First>
          </b:Person>
        </b:NameList>
      </b:Author>
    </b:Author>
    <b:YearAccessed>2022</b:YearAccessed>
    <b:MonthAccessed>Septemebr</b:MonthAccessed>
    <b:RefOrder>90</b:RefOrder>
  </b:Source>
  <b:Source>
    <b:Tag>Kav20</b:Tag>
    <b:SourceType>InternetSite</b:SourceType>
    <b:Guid>{98DFB48A-B1B0-4BA6-9DFA-542E8A507624}</b:Guid>
    <b:Title>Foreign Policy is the Real Reason Qatar is Hosting FIFA's World Cup</b:Title>
    <b:InternetSiteTitle>The Media Line</b:InternetSiteTitle>
    <b:Year>2020</b:Year>
    <b:Month>December</b:Month>
    <b:URL>https://themedialine-org.translate.goog/by-region/foreign-policy-is-the-real-reason-qatar-is-hosting-fifas-world-cup/?_x_tr_sl=en&amp;_x_tr_tl=id&amp;_x_tr_hl=id&amp;_x_tr_pto=op,wapp</b:URL>
    <b:Author>
      <b:Author>
        <b:NameList>
          <b:Person>
            <b:Last>Kavaler</b:Last>
            <b:First>Tara</b:First>
          </b:Person>
        </b:NameList>
      </b:Author>
    </b:Author>
    <b:YearAccessed>2022</b:YearAccessed>
    <b:MonthAccessed>September</b:MonthAccessed>
    <b:RefOrder>91</b:RefOrder>
  </b:Source>
  <b:Source>
    <b:Tag>Zah22</b:Tag>
    <b:SourceType>JournalArticle</b:SourceType>
    <b:Guid>{C479CCF9-2715-4327-8226-EFE3D3B5E36B}</b:Guid>
    <b:Title>The 2022 World Cup and Migrants' Rights in Qatar: Racialised Labour Hierarchies and the influence of Racial Capitalism</b:Title>
    <b:Year>2022</b:Year>
    <b:Month>July</b:Month>
    <b:URL>https://onlinelibrary.wiley.com/doi/full/10.1111/1467-923X.13154</b:URL>
    <b:JournalName>Wiley Online Library</b:JournalName>
    <b:Author>
      <b:Author>
        <b:NameList>
          <b:Person>
            <b:Middle>Babar</b:Middle>
            <b:First>Zahra</b:First>
          </b:Person>
        </b:NameList>
      </b:Author>
    </b:Author>
    <b:YearAccessed>2022</b:YearAccessed>
    <b:MonthAccessed>September</b:MonthAccessed>
    <b:RefOrder>107</b:RefOrder>
  </b:Source>
</b:Sources>
</file>

<file path=customXml/itemProps1.xml><?xml version="1.0" encoding="utf-8"?>
<ds:datastoreItem xmlns:ds="http://schemas.openxmlformats.org/officeDocument/2006/customXml" ds:itemID="{D2E76E08-B119-43BC-930A-01F18B66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Xez</dc:creator>
  <cp:keywords/>
  <dc:description/>
  <cp:lastModifiedBy>Faqih Alisuro</cp:lastModifiedBy>
  <cp:revision>2</cp:revision>
  <cp:lastPrinted>2022-10-13T01:06:00Z</cp:lastPrinted>
  <dcterms:created xsi:type="dcterms:W3CDTF">2022-10-13T01:08:00Z</dcterms:created>
  <dcterms:modified xsi:type="dcterms:W3CDTF">2022-10-13T01:08:00Z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d73aa7e318424d71ae16aeb560ac0633</vt:lpwstr>
  </property>
  <property fmtid="{D5CDD505-2E9C-101B-9397-08002B2CF9AE}" pid="3" name="GrammarlyDocumentId">
    <vt:lpwstr>52568d7cdfcc5b0ae539b282fe554c0fc83f15e9100e540c5f69ae1bad9d699c</vt:lpwstr>
  </property>
</Properties>
</file>