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11"/>
        <w:rPr>
          <w:sz w:val="29"/>
        </w:rPr>
      </w:pPr>
    </w:p>
    <w:p>
      <w:pPr>
        <w:pStyle w:val="BodyText"/>
        <w:spacing w:before="90"/>
        <w:ind w:left="572" w:right="104"/>
        <w:jc w:val="center"/>
        <w:rPr>
          <w:i/>
        </w:rPr>
      </w:pPr>
      <w:r>
        <w:rPr/>
        <w:t>STRATEGI DIPLOMASI BUDAYA KOREA SELATAN MELALUI </w:t>
      </w:r>
      <w:r>
        <w:rPr>
          <w:i/>
        </w:rPr>
        <w:t>BOYBAND</w:t>
      </w:r>
    </w:p>
    <w:p>
      <w:pPr>
        <w:pStyle w:val="BodyText"/>
        <w:ind w:left="571" w:right="104"/>
        <w:jc w:val="center"/>
      </w:pPr>
      <w:r>
        <w:rPr/>
        <w:t>K-POP BTS TAHUN 2021</w:t>
      </w:r>
    </w:p>
    <w:p>
      <w:pPr>
        <w:spacing w:line="240" w:lineRule="auto" w:before="0"/>
        <w:rPr>
          <w:sz w:val="26"/>
        </w:rPr>
      </w:pPr>
    </w:p>
    <w:p>
      <w:pPr>
        <w:spacing w:line="240" w:lineRule="auto" w:before="10"/>
        <w:rPr>
          <w:sz w:val="34"/>
        </w:rPr>
      </w:pPr>
    </w:p>
    <w:p>
      <w:pPr>
        <w:spacing w:before="1"/>
        <w:ind w:left="572" w:right="103" w:firstLine="0"/>
        <w:jc w:val="center"/>
        <w:rPr>
          <w:b/>
          <w:sz w:val="24"/>
        </w:rPr>
      </w:pPr>
      <w:r>
        <w:rPr>
          <w:b/>
          <w:sz w:val="24"/>
        </w:rPr>
        <w:t>ABSTRAK</w:t>
      </w:r>
    </w:p>
    <w:p>
      <w:pPr>
        <w:spacing w:line="240" w:lineRule="auto" w:before="6"/>
        <w:rPr>
          <w:b/>
          <w:sz w:val="37"/>
        </w:rPr>
      </w:pPr>
    </w:p>
    <w:p>
      <w:pPr>
        <w:pStyle w:val="BodyText"/>
        <w:ind w:left="588" w:right="116" w:firstLine="720"/>
        <w:jc w:val="both"/>
      </w:pPr>
      <w:r>
        <w:rPr/>
        <w:t>Skripsi ini berisikan mengenai analisis tentang strategi diplomasi budaya Korea Selatan melalui </w:t>
      </w:r>
      <w:r>
        <w:rPr>
          <w:i/>
        </w:rPr>
        <w:t>boyband </w:t>
      </w:r>
      <w:r>
        <w:rPr/>
        <w:t>K-Pop BTS (</w:t>
      </w:r>
      <w:r>
        <w:rPr>
          <w:i/>
        </w:rPr>
        <w:t>Bangtan Sonyeondan)</w:t>
      </w:r>
      <w:r>
        <w:rPr/>
        <w:t>. Pemerintah Korea</w:t>
      </w:r>
      <w:r>
        <w:rPr>
          <w:spacing w:val="-13"/>
        </w:rPr>
        <w:t> </w:t>
      </w:r>
      <w:r>
        <w:rPr/>
        <w:t>Selatan</w:t>
      </w:r>
      <w:r>
        <w:rPr>
          <w:spacing w:val="-12"/>
        </w:rPr>
        <w:t> </w:t>
      </w:r>
      <w:r>
        <w:rPr/>
        <w:t>merupakan</w:t>
      </w:r>
      <w:r>
        <w:rPr>
          <w:spacing w:val="-14"/>
        </w:rPr>
        <w:t> </w:t>
      </w:r>
      <w:r>
        <w:rPr/>
        <w:t>aktor</w:t>
      </w:r>
      <w:r>
        <w:rPr>
          <w:spacing w:val="-15"/>
        </w:rPr>
        <w:t> </w:t>
      </w:r>
      <w:r>
        <w:rPr/>
        <w:t>negara</w:t>
      </w:r>
      <w:r>
        <w:rPr>
          <w:spacing w:val="-11"/>
        </w:rPr>
        <w:t> </w:t>
      </w:r>
      <w:r>
        <w:rPr/>
        <w:t>yang</w:t>
      </w:r>
      <w:r>
        <w:rPr>
          <w:spacing w:val="-17"/>
        </w:rPr>
        <w:t> </w:t>
      </w:r>
      <w:r>
        <w:rPr/>
        <w:t>juga</w:t>
      </w:r>
      <w:r>
        <w:rPr>
          <w:spacing w:val="-11"/>
        </w:rPr>
        <w:t> </w:t>
      </w:r>
      <w:r>
        <w:rPr/>
        <w:t>menggaet</w:t>
      </w:r>
      <w:r>
        <w:rPr>
          <w:spacing w:val="-12"/>
        </w:rPr>
        <w:t> </w:t>
      </w:r>
      <w:r>
        <w:rPr/>
        <w:t>BTS</w:t>
      </w:r>
      <w:r>
        <w:rPr>
          <w:spacing w:val="-14"/>
        </w:rPr>
        <w:t> </w:t>
      </w:r>
      <w:r>
        <w:rPr/>
        <w:t>sebagai</w:t>
      </w:r>
      <w:r>
        <w:rPr>
          <w:spacing w:val="-12"/>
        </w:rPr>
        <w:t> </w:t>
      </w:r>
      <w:r>
        <w:rPr/>
        <w:t>aktor</w:t>
      </w:r>
      <w:r>
        <w:rPr>
          <w:spacing w:val="-9"/>
        </w:rPr>
        <w:t> </w:t>
      </w:r>
      <w:r>
        <w:rPr>
          <w:i/>
        </w:rPr>
        <w:t>non- </w:t>
      </w:r>
      <w:r>
        <w:rPr>
          <w:i/>
        </w:rPr>
        <w:t>government </w:t>
      </w:r>
      <w:r>
        <w:rPr/>
        <w:t>dalam diplomasi budaya Korea Selatan. Dalam strateginya dengan menjadikan BTS sebagai utusan khusus presiden untuk generasi dan budaya masa depan.Tujuan</w:t>
      </w:r>
      <w:r>
        <w:rPr>
          <w:spacing w:val="-17"/>
        </w:rPr>
        <w:t> </w:t>
      </w:r>
      <w:r>
        <w:rPr/>
        <w:t>dari</w:t>
      </w:r>
      <w:r>
        <w:rPr>
          <w:spacing w:val="-17"/>
        </w:rPr>
        <w:t> </w:t>
      </w:r>
      <w:r>
        <w:rPr/>
        <w:t>penelitian</w:t>
      </w:r>
      <w:r>
        <w:rPr>
          <w:spacing w:val="-17"/>
        </w:rPr>
        <w:t> </w:t>
      </w:r>
      <w:r>
        <w:rPr/>
        <w:t>ini</w:t>
      </w:r>
      <w:r>
        <w:rPr>
          <w:spacing w:val="-16"/>
        </w:rPr>
        <w:t> </w:t>
      </w:r>
      <w:r>
        <w:rPr/>
        <w:t>adalah</w:t>
      </w:r>
      <w:r>
        <w:rPr>
          <w:spacing w:val="-16"/>
        </w:rPr>
        <w:t> </w:t>
      </w:r>
      <w:r>
        <w:rPr/>
        <w:t>untuk</w:t>
      </w:r>
      <w:r>
        <w:rPr>
          <w:spacing w:val="-16"/>
        </w:rPr>
        <w:t> </w:t>
      </w:r>
      <w:r>
        <w:rPr/>
        <w:t>mengetahui</w:t>
      </w:r>
      <w:r>
        <w:rPr>
          <w:spacing w:val="-17"/>
        </w:rPr>
        <w:t> </w:t>
      </w:r>
      <w:r>
        <w:rPr/>
        <w:t>strategi</w:t>
      </w:r>
      <w:r>
        <w:rPr>
          <w:spacing w:val="-16"/>
        </w:rPr>
        <w:t> </w:t>
      </w:r>
      <w:r>
        <w:rPr/>
        <w:t>diplomasi</w:t>
      </w:r>
      <w:r>
        <w:rPr>
          <w:spacing w:val="-14"/>
        </w:rPr>
        <w:t> </w:t>
      </w:r>
      <w:r>
        <w:rPr/>
        <w:t>budaya Korea Selatan melalui </w:t>
      </w:r>
      <w:r>
        <w:rPr>
          <w:i/>
        </w:rPr>
        <w:t>boyband </w:t>
      </w:r>
      <w:r>
        <w:rPr/>
        <w:t>K-Pop</w:t>
      </w:r>
      <w:r>
        <w:rPr>
          <w:spacing w:val="-7"/>
        </w:rPr>
        <w:t> </w:t>
      </w:r>
      <w:r>
        <w:rPr/>
        <w:t>BTS.</w:t>
      </w:r>
    </w:p>
    <w:p>
      <w:pPr>
        <w:pStyle w:val="BodyText"/>
        <w:spacing w:before="161"/>
        <w:ind w:left="588" w:right="118" w:firstLine="720"/>
        <w:jc w:val="both"/>
        <w:rPr>
          <w:i/>
        </w:rPr>
      </w:pPr>
      <w:r>
        <w:rPr/>
        <w:t>Penelitian ini menggunakan metode kualitatif dengan menggunakan pendekatan deskriptis analisis dan teknik pengumpulan data melalui data sekunder yang di peroleh melalui studi kepustakaan dalam hal ini melalui sumber buku, artikel jurnal, internet dan website resmi Korea yang tersedia yang dapat dijadikan acuan</w:t>
      </w:r>
      <w:r>
        <w:rPr>
          <w:spacing w:val="-10"/>
        </w:rPr>
        <w:t> </w:t>
      </w:r>
      <w:r>
        <w:rPr/>
        <w:t>dalam</w:t>
      </w:r>
      <w:r>
        <w:rPr>
          <w:spacing w:val="-9"/>
        </w:rPr>
        <w:t> </w:t>
      </w:r>
      <w:r>
        <w:rPr/>
        <w:t>penelitian</w:t>
      </w:r>
      <w:r>
        <w:rPr>
          <w:spacing w:val="-10"/>
        </w:rPr>
        <w:t> </w:t>
      </w:r>
      <w:r>
        <w:rPr/>
        <w:t>ini.</w:t>
      </w:r>
      <w:r>
        <w:rPr>
          <w:spacing w:val="-8"/>
        </w:rPr>
        <w:t> </w:t>
      </w:r>
      <w:r>
        <w:rPr/>
        <w:t>Selanjutnya,</w:t>
      </w:r>
      <w:r>
        <w:rPr>
          <w:spacing w:val="-10"/>
        </w:rPr>
        <w:t> </w:t>
      </w:r>
      <w:r>
        <w:rPr/>
        <w:t>skripsi</w:t>
      </w:r>
      <w:r>
        <w:rPr>
          <w:spacing w:val="-9"/>
        </w:rPr>
        <w:t> </w:t>
      </w:r>
      <w:r>
        <w:rPr/>
        <w:t>ini</w:t>
      </w:r>
      <w:r>
        <w:rPr>
          <w:spacing w:val="-9"/>
        </w:rPr>
        <w:t> </w:t>
      </w:r>
      <w:r>
        <w:rPr/>
        <w:t>menggunakan</w:t>
      </w:r>
      <w:r>
        <w:rPr>
          <w:spacing w:val="-10"/>
        </w:rPr>
        <w:t> </w:t>
      </w:r>
      <w:r>
        <w:rPr/>
        <w:t>konsep</w:t>
      </w:r>
      <w:r>
        <w:rPr>
          <w:spacing w:val="-10"/>
        </w:rPr>
        <w:t> </w:t>
      </w:r>
      <w:r>
        <w:rPr/>
        <w:t>diplomasi budaya dan konsep diplomasi publik untuk menjelaskan terhadap objek yang diteliti. Hasil dari penelitian ini adalah dengan dijadikannya BTS sebagai utusan khusus presiden untuk generasi dan budaya masa depan, merupakan strategi diplomasi budaya Korea Selatan dengan menghadirkan BTS pada sesi Tahunan PBB ke-76 mengenai </w:t>
      </w:r>
      <w:r>
        <w:rPr>
          <w:i/>
        </w:rPr>
        <w:t>Sustainable Development Goals Moments (SDG</w:t>
      </w:r>
      <w:r>
        <w:rPr>
          <w:i/>
          <w:spacing w:val="-13"/>
        </w:rPr>
        <w:t> </w:t>
      </w:r>
      <w:r>
        <w:rPr>
          <w:i/>
        </w:rPr>
        <w:t>Moments).</w:t>
      </w:r>
    </w:p>
    <w:p>
      <w:pPr>
        <w:spacing w:before="158"/>
        <w:ind w:left="588" w:right="121" w:firstLine="720"/>
        <w:jc w:val="both"/>
        <w:rPr>
          <w:i/>
          <w:sz w:val="24"/>
        </w:rPr>
      </w:pPr>
      <w:r>
        <w:rPr>
          <w:b/>
          <w:sz w:val="24"/>
        </w:rPr>
        <w:t>Kata Kunci : </w:t>
      </w:r>
      <w:r>
        <w:rPr>
          <w:sz w:val="24"/>
        </w:rPr>
        <w:t>Diplomasi budaya, Korea Selatan, BTS, Utusan Khusus Presiden, </w:t>
      </w:r>
      <w:r>
        <w:rPr>
          <w:i/>
          <w:sz w:val="24"/>
        </w:rPr>
        <w:t>Sustainable Development Goals Moments (SDG Moments).</w:t>
      </w:r>
    </w:p>
    <w:p>
      <w:pPr>
        <w:spacing w:after="0"/>
        <w:jc w:val="both"/>
        <w:rPr>
          <w:sz w:val="24"/>
        </w:rPr>
        <w:sectPr>
          <w:footerReference w:type="default" r:id="rId5"/>
          <w:type w:val="continuous"/>
          <w:pgSz w:w="11910" w:h="16840"/>
          <w:pgMar w:footer="1000" w:top="1580" w:bottom="1200" w:left="1680" w:right="1580"/>
          <w:pgNumType w:start="5"/>
        </w:sectPr>
      </w:pPr>
    </w:p>
    <w:p>
      <w:pPr>
        <w:spacing w:line="240" w:lineRule="auto" w:before="0"/>
        <w:rPr>
          <w:i/>
          <w:sz w:val="20"/>
        </w:rPr>
      </w:pPr>
    </w:p>
    <w:p>
      <w:pPr>
        <w:spacing w:line="240" w:lineRule="auto" w:before="0"/>
        <w:rPr>
          <w:i/>
          <w:sz w:val="20"/>
        </w:rPr>
      </w:pPr>
    </w:p>
    <w:p>
      <w:pPr>
        <w:pStyle w:val="Heading1"/>
        <w:spacing w:line="480" w:lineRule="auto" w:before="209"/>
      </w:pPr>
      <w:r>
        <w:rPr>
          <w:i/>
        </w:rPr>
        <w:t>South Korean Cultural Diplomacy Strategy Through the 2021 BTS K-Pop </w:t>
      </w:r>
      <w:r>
        <w:rPr/>
        <w:t>Boyband</w:t>
      </w:r>
    </w:p>
    <w:p>
      <w:pPr>
        <w:spacing w:line="240" w:lineRule="auto" w:before="0"/>
        <w:rPr>
          <w:b/>
          <w:i/>
          <w:sz w:val="26"/>
        </w:rPr>
      </w:pPr>
    </w:p>
    <w:p>
      <w:pPr>
        <w:spacing w:before="160"/>
        <w:ind w:left="572" w:right="102" w:firstLine="0"/>
        <w:jc w:val="center"/>
        <w:rPr>
          <w:b/>
          <w:i/>
          <w:sz w:val="24"/>
        </w:rPr>
      </w:pPr>
      <w:r>
        <w:rPr>
          <w:b/>
          <w:i/>
          <w:sz w:val="24"/>
        </w:rPr>
        <w:t>ABSTRACT</w:t>
      </w:r>
    </w:p>
    <w:p>
      <w:pPr>
        <w:spacing w:before="177"/>
        <w:ind w:left="588" w:right="115" w:firstLine="720"/>
        <w:jc w:val="both"/>
        <w:rPr>
          <w:i/>
          <w:sz w:val="24"/>
        </w:rPr>
      </w:pPr>
      <w:r>
        <w:rPr>
          <w:i/>
          <w:sz w:val="24"/>
        </w:rPr>
        <w:t>This thesis contains analysis of South Korean cultural diplomacy</w:t>
      </w:r>
      <w:r>
        <w:rPr>
          <w:i/>
          <w:spacing w:val="-39"/>
          <w:sz w:val="24"/>
        </w:rPr>
        <w:t> </w:t>
      </w:r>
      <w:r>
        <w:rPr>
          <w:i/>
          <w:sz w:val="24"/>
        </w:rPr>
        <w:t>strategies </w:t>
      </w:r>
      <w:r>
        <w:rPr>
          <w:i/>
          <w:sz w:val="24"/>
        </w:rPr>
        <w:t>through BTS (Bangtan Sonyeondan) boyband K-Pop. The South Korean government is a country actor who also hangs BTS as a non-government actor in South Korean cultural diplomacy. In his strategy by making BTS a special messenger of the president for future generations and cultures. The purpose of</w:t>
      </w:r>
      <w:r>
        <w:rPr>
          <w:i/>
          <w:spacing w:val="-32"/>
          <w:sz w:val="24"/>
        </w:rPr>
        <w:t> </w:t>
      </w:r>
      <w:r>
        <w:rPr>
          <w:i/>
          <w:sz w:val="24"/>
        </w:rPr>
        <w:t>this study is to know South Korean cultural diplomacy strategy through K-Pop BTS boyband.</w:t>
      </w:r>
    </w:p>
    <w:p>
      <w:pPr>
        <w:spacing w:line="237" w:lineRule="auto" w:before="163"/>
        <w:ind w:left="588" w:right="115" w:firstLine="720"/>
        <w:jc w:val="both"/>
        <w:rPr>
          <w:i/>
          <w:sz w:val="24"/>
        </w:rPr>
      </w:pPr>
      <w:r>
        <w:rPr>
          <w:i/>
          <w:sz w:val="24"/>
        </w:rPr>
        <w:t>This</w:t>
      </w:r>
      <w:r>
        <w:rPr>
          <w:i/>
          <w:spacing w:val="-15"/>
          <w:sz w:val="24"/>
        </w:rPr>
        <w:t> </w:t>
      </w:r>
      <w:r>
        <w:rPr>
          <w:i/>
          <w:sz w:val="24"/>
        </w:rPr>
        <w:t>study</w:t>
      </w:r>
      <w:r>
        <w:rPr>
          <w:i/>
          <w:spacing w:val="-16"/>
          <w:sz w:val="24"/>
        </w:rPr>
        <w:t> </w:t>
      </w:r>
      <w:r>
        <w:rPr>
          <w:i/>
          <w:sz w:val="24"/>
        </w:rPr>
        <w:t>uses</w:t>
      </w:r>
      <w:r>
        <w:rPr>
          <w:i/>
          <w:spacing w:val="-16"/>
          <w:sz w:val="24"/>
        </w:rPr>
        <w:t> </w:t>
      </w:r>
      <w:r>
        <w:rPr>
          <w:i/>
          <w:sz w:val="24"/>
        </w:rPr>
        <w:t>a</w:t>
      </w:r>
      <w:r>
        <w:rPr>
          <w:i/>
          <w:spacing w:val="-16"/>
          <w:sz w:val="24"/>
        </w:rPr>
        <w:t> </w:t>
      </w:r>
      <w:r>
        <w:rPr>
          <w:i/>
          <w:sz w:val="24"/>
        </w:rPr>
        <w:t>qualitative</w:t>
      </w:r>
      <w:r>
        <w:rPr>
          <w:i/>
          <w:spacing w:val="-17"/>
          <w:sz w:val="24"/>
        </w:rPr>
        <w:t> </w:t>
      </w:r>
      <w:r>
        <w:rPr>
          <w:i/>
          <w:sz w:val="24"/>
        </w:rPr>
        <w:t>method</w:t>
      </w:r>
      <w:r>
        <w:rPr>
          <w:i/>
          <w:spacing w:val="-15"/>
          <w:sz w:val="24"/>
        </w:rPr>
        <w:t> </w:t>
      </w:r>
      <w:r>
        <w:rPr>
          <w:i/>
          <w:sz w:val="24"/>
        </w:rPr>
        <w:t>using</w:t>
      </w:r>
      <w:r>
        <w:rPr>
          <w:i/>
          <w:spacing w:val="-15"/>
          <w:sz w:val="24"/>
        </w:rPr>
        <w:t> </w:t>
      </w:r>
      <w:r>
        <w:rPr>
          <w:i/>
          <w:sz w:val="24"/>
        </w:rPr>
        <w:t>an</w:t>
      </w:r>
      <w:r>
        <w:rPr>
          <w:i/>
          <w:spacing w:val="-16"/>
          <w:sz w:val="24"/>
        </w:rPr>
        <w:t> </w:t>
      </w:r>
      <w:r>
        <w:rPr>
          <w:i/>
          <w:sz w:val="24"/>
        </w:rPr>
        <w:t>analysis</w:t>
      </w:r>
      <w:r>
        <w:rPr>
          <w:i/>
          <w:spacing w:val="-15"/>
          <w:sz w:val="24"/>
        </w:rPr>
        <w:t> </w:t>
      </w:r>
      <w:r>
        <w:rPr>
          <w:i/>
          <w:sz w:val="24"/>
        </w:rPr>
        <w:t>descriptive</w:t>
      </w:r>
      <w:r>
        <w:rPr>
          <w:i/>
          <w:spacing w:val="-17"/>
          <w:sz w:val="24"/>
        </w:rPr>
        <w:t> </w:t>
      </w:r>
      <w:r>
        <w:rPr>
          <w:i/>
          <w:sz w:val="24"/>
        </w:rPr>
        <w:t>approach, </w:t>
      </w:r>
      <w:r>
        <w:rPr>
          <w:i/>
          <w:sz w:val="24"/>
        </w:rPr>
        <w:t>and data collection techniques through secondary data obtained through library studies in this case through the source of books, journal articles, available Korea official internet and websites that can be made into reference in research. Furthermore, this thesis uses the concept of culture diplomacy and the concept of public</w:t>
      </w:r>
      <w:r>
        <w:rPr>
          <w:i/>
          <w:spacing w:val="-12"/>
          <w:sz w:val="24"/>
        </w:rPr>
        <w:t> </w:t>
      </w:r>
      <w:r>
        <w:rPr>
          <w:i/>
          <w:sz w:val="24"/>
        </w:rPr>
        <w:t>diplomacy</w:t>
      </w:r>
      <w:r>
        <w:rPr>
          <w:i/>
          <w:spacing w:val="-12"/>
          <w:sz w:val="24"/>
        </w:rPr>
        <w:t> </w:t>
      </w:r>
      <w:r>
        <w:rPr>
          <w:i/>
          <w:sz w:val="24"/>
        </w:rPr>
        <w:t>to</w:t>
      </w:r>
      <w:r>
        <w:rPr>
          <w:i/>
          <w:spacing w:val="-11"/>
          <w:sz w:val="24"/>
        </w:rPr>
        <w:t> </w:t>
      </w:r>
      <w:r>
        <w:rPr>
          <w:i/>
          <w:sz w:val="24"/>
        </w:rPr>
        <w:t>explain</w:t>
      </w:r>
      <w:r>
        <w:rPr>
          <w:i/>
          <w:spacing w:val="-11"/>
          <w:sz w:val="24"/>
        </w:rPr>
        <w:t> </w:t>
      </w:r>
      <w:r>
        <w:rPr>
          <w:i/>
          <w:sz w:val="24"/>
        </w:rPr>
        <w:t>to</w:t>
      </w:r>
      <w:r>
        <w:rPr>
          <w:i/>
          <w:spacing w:val="-11"/>
          <w:sz w:val="24"/>
        </w:rPr>
        <w:t> </w:t>
      </w:r>
      <w:r>
        <w:rPr>
          <w:i/>
          <w:sz w:val="24"/>
        </w:rPr>
        <w:t>the</w:t>
      </w:r>
      <w:r>
        <w:rPr>
          <w:i/>
          <w:spacing w:val="-12"/>
          <w:sz w:val="24"/>
        </w:rPr>
        <w:t> </w:t>
      </w:r>
      <w:r>
        <w:rPr>
          <w:i/>
          <w:sz w:val="24"/>
        </w:rPr>
        <w:t>examined</w:t>
      </w:r>
      <w:r>
        <w:rPr>
          <w:i/>
          <w:spacing w:val="-11"/>
          <w:sz w:val="24"/>
        </w:rPr>
        <w:t> </w:t>
      </w:r>
      <w:r>
        <w:rPr>
          <w:i/>
          <w:sz w:val="24"/>
        </w:rPr>
        <w:t>object.</w:t>
      </w:r>
      <w:r>
        <w:rPr>
          <w:i/>
          <w:spacing w:val="-11"/>
          <w:sz w:val="24"/>
        </w:rPr>
        <w:t> </w:t>
      </w:r>
      <w:r>
        <w:rPr>
          <w:i/>
          <w:sz w:val="24"/>
        </w:rPr>
        <w:t>The</w:t>
      </w:r>
      <w:r>
        <w:rPr>
          <w:i/>
          <w:spacing w:val="-12"/>
          <w:sz w:val="24"/>
        </w:rPr>
        <w:t> </w:t>
      </w:r>
      <w:r>
        <w:rPr>
          <w:i/>
          <w:sz w:val="24"/>
        </w:rPr>
        <w:t>result</w:t>
      </w:r>
      <w:r>
        <w:rPr>
          <w:i/>
          <w:spacing w:val="-10"/>
          <w:sz w:val="24"/>
        </w:rPr>
        <w:t> </w:t>
      </w:r>
      <w:r>
        <w:rPr>
          <w:i/>
          <w:sz w:val="24"/>
        </w:rPr>
        <w:t>of</w:t>
      </w:r>
      <w:r>
        <w:rPr>
          <w:i/>
          <w:spacing w:val="-11"/>
          <w:sz w:val="24"/>
        </w:rPr>
        <w:t> </w:t>
      </w:r>
      <w:r>
        <w:rPr>
          <w:i/>
          <w:sz w:val="24"/>
        </w:rPr>
        <w:t>this</w:t>
      </w:r>
      <w:r>
        <w:rPr>
          <w:i/>
          <w:spacing w:val="-11"/>
          <w:sz w:val="24"/>
        </w:rPr>
        <w:t> </w:t>
      </w:r>
      <w:r>
        <w:rPr>
          <w:i/>
          <w:sz w:val="24"/>
        </w:rPr>
        <w:t>study</w:t>
      </w:r>
      <w:r>
        <w:rPr>
          <w:i/>
          <w:spacing w:val="-12"/>
          <w:sz w:val="24"/>
        </w:rPr>
        <w:t> </w:t>
      </w:r>
      <w:r>
        <w:rPr>
          <w:i/>
          <w:sz w:val="24"/>
        </w:rPr>
        <w:t>was</w:t>
      </w:r>
      <w:r>
        <w:rPr>
          <w:i/>
          <w:spacing w:val="-11"/>
          <w:sz w:val="24"/>
        </w:rPr>
        <w:t> </w:t>
      </w:r>
      <w:r>
        <w:rPr>
          <w:i/>
          <w:sz w:val="24"/>
        </w:rPr>
        <w:t>that BTS made him a special messenger for the president for future generations and cultures, a South Korean cultural diplomacy strategy by bringing BTS to the 76</w:t>
      </w:r>
      <w:r>
        <w:rPr>
          <w:i/>
          <w:position w:val="9"/>
          <w:sz w:val="16"/>
        </w:rPr>
        <w:t>th </w:t>
      </w:r>
      <w:r>
        <w:rPr>
          <w:i/>
          <w:sz w:val="24"/>
        </w:rPr>
        <w:t>UN Annual session regarding Sustainable Development Goals Moments (SDG Moments).</w:t>
      </w:r>
    </w:p>
    <w:p>
      <w:pPr>
        <w:spacing w:before="159"/>
        <w:ind w:left="588" w:right="119" w:firstLine="720"/>
        <w:jc w:val="both"/>
        <w:rPr>
          <w:i/>
          <w:sz w:val="24"/>
        </w:rPr>
      </w:pPr>
      <w:r>
        <w:rPr>
          <w:b/>
          <w:i/>
          <w:sz w:val="24"/>
        </w:rPr>
        <w:t>Keywords : </w:t>
      </w:r>
      <w:r>
        <w:rPr>
          <w:i/>
          <w:sz w:val="24"/>
        </w:rPr>
        <w:t>Cultural Diplomacy, South Korea, BTS, Presidential Special </w:t>
      </w:r>
      <w:r>
        <w:rPr>
          <w:i/>
          <w:sz w:val="24"/>
        </w:rPr>
        <w:t>Envoy, Sustainable Development Goals Moments (SDG Moments).</w:t>
      </w:r>
    </w:p>
    <w:sectPr>
      <w:pgSz w:w="11910" w:h="16840"/>
      <w:pgMar w:header="0" w:footer="1000" w:top="158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6.089996pt;margin-top:780.919983pt;width:11.65pt;height:13.05pt;mso-position-horizontal-relative:page;mso-position-vertical-relative:page;z-index:-2320"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vi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60"/>
      <w:ind w:left="572" w:right="101"/>
      <w:jc w:val="center"/>
      <w:outlineLvl w:val="1"/>
    </w:pPr>
    <w:rPr>
      <w:rFonts w:ascii="Times New Roman" w:hAnsi="Times New Roman" w:eastAsia="Times New Roman" w:cs="Times New Roman"/>
      <w:b/>
      <w:bCs/>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2022-11-03T01:44:19Z</dcterms:created>
  <dcterms:modified xsi:type="dcterms:W3CDTF">2022-11-03T01:44:19Z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2016</vt:lpwstr>
  </property>
  <property fmtid="{D5CDD505-2E9C-101B-9397-08002B2CF9AE}" pid="4" name="LastSaved">
    <vt:filetime>2022-11-02T00:00:00Z</vt:filetime>
  </property>
</Properties>
</file>