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9"/>
        </w:rPr>
      </w:pPr>
    </w:p>
    <w:p>
      <w:pPr>
        <w:spacing w:line="276" w:lineRule="auto" w:before="90"/>
        <w:ind w:left="2005" w:right="117" w:hanging="1417"/>
        <w:jc w:val="both"/>
        <w:rPr>
          <w:b/>
          <w:sz w:val="24"/>
        </w:rPr>
      </w:pPr>
      <w:r>
        <w:rPr>
          <w:b/>
          <w:sz w:val="24"/>
        </w:rPr>
        <w:t>Nisa, Izatun. </w:t>
      </w:r>
      <w:r>
        <w:rPr>
          <w:sz w:val="24"/>
        </w:rPr>
        <w:t>40218067. 2022. Efektifitas Model Pembelajaran </w:t>
      </w:r>
      <w:r>
        <w:rPr>
          <w:i/>
          <w:sz w:val="24"/>
        </w:rPr>
        <w:t>Contextual </w:t>
      </w:r>
      <w:r>
        <w:rPr>
          <w:i/>
          <w:sz w:val="24"/>
        </w:rPr>
        <w:t>Teaching and learning </w:t>
      </w:r>
      <w:r>
        <w:rPr>
          <w:sz w:val="24"/>
        </w:rPr>
        <w:t>(CTL) </w:t>
      </w:r>
      <w:r>
        <w:rPr>
          <w:i/>
          <w:sz w:val="24"/>
        </w:rPr>
        <w:t>Berbasis Outdoor Learning system </w:t>
      </w:r>
      <w:r>
        <w:rPr>
          <w:sz w:val="24"/>
        </w:rPr>
        <w:t>Berbantuan Media Benda Konkret Terhadap Hasil Belajar IPA. Skripsi. Jurusan pendidikan Guru Sekolah Dasar. Fakultas Keguruan Dan Ilmu Pendidikan. Universitas Peradaban Bumiayu. </w:t>
      </w:r>
      <w:r>
        <w:rPr>
          <w:b/>
          <w:sz w:val="24"/>
        </w:rPr>
        <w:t>Anwar Ardani, M.Pd.</w:t>
      </w:r>
    </w:p>
    <w:p>
      <w:pPr>
        <w:spacing w:line="381" w:lineRule="auto" w:before="152"/>
        <w:ind w:left="1668" w:right="290" w:hanging="1081"/>
        <w:jc w:val="left"/>
        <w:rPr>
          <w:sz w:val="24"/>
        </w:rPr>
      </w:pPr>
      <w:r>
        <w:rPr>
          <w:b/>
          <w:sz w:val="24"/>
        </w:rPr>
        <w:t>Kata Kunci</w:t>
      </w:r>
      <w:r>
        <w:rPr>
          <w:sz w:val="24"/>
        </w:rPr>
        <w:t>: Model pembelajaran CTL, </w:t>
      </w:r>
      <w:r>
        <w:rPr>
          <w:i/>
          <w:sz w:val="24"/>
        </w:rPr>
        <w:t>Outdoor Learning system</w:t>
      </w:r>
      <w:r>
        <w:rPr>
          <w:sz w:val="24"/>
        </w:rPr>
        <w:t>, Media benda Konkret, hasil belajar IPA.</w:t>
      </w:r>
    </w:p>
    <w:p>
      <w:pPr>
        <w:pStyle w:val="BodyText"/>
        <w:spacing w:line="276" w:lineRule="auto" w:before="144"/>
        <w:ind w:left="588" w:right="116" w:firstLine="720"/>
        <w:jc w:val="both"/>
      </w:pPr>
      <w:r>
        <w:rPr/>
        <w:t>Penelitian ini dilatar belakangi oleh rendahnya hasil belajar peserta didik  di SDN Wanatirta 02 dan SDN Wanatirta 04. Hal ini perlu dikembangkan model pembelajaran yang lebih inovatif. Penelitian ini bertujuan untuk mengetahui perbedaan hasil belajar IPA antara kelas yang diajarkan dengan model pembelajaran CTL berbasis </w:t>
      </w:r>
      <w:r>
        <w:rPr>
          <w:i/>
        </w:rPr>
        <w:t>outdoor learning system </w:t>
      </w:r>
      <w:r>
        <w:rPr/>
        <w:t>berbantuan media benda konkret dibandingkan dengan kelas yang diajarkan dengan model pembelajaran konvensional. Dan dalam penerapan model pembelajaran CTL berbasis </w:t>
      </w:r>
      <w:r>
        <w:rPr>
          <w:i/>
        </w:rPr>
        <w:t>outdoor </w:t>
      </w:r>
      <w:r>
        <w:rPr>
          <w:i/>
        </w:rPr>
        <w:t>learning system </w:t>
      </w:r>
      <w:r>
        <w:rPr/>
        <w:t>berbantuan media benda konkret dapat meningkatkan terhadap hasil belajar IPA siswa kelas V. Jenis penelitian ini kuantitatif </w:t>
      </w:r>
      <w:r>
        <w:rPr>
          <w:i/>
        </w:rPr>
        <w:t>Quasi </w:t>
      </w:r>
      <w:r>
        <w:rPr>
          <w:i/>
        </w:rPr>
        <w:t>Experimental</w:t>
      </w:r>
      <w:r>
        <w:rPr/>
        <w:t>. Pengumpulan data menggunakan instrumen tes, observasi dan dokumentasi. Kemudian dianalisi menggunkan uji T </w:t>
      </w:r>
      <w:r>
        <w:rPr>
          <w:i/>
        </w:rPr>
        <w:t>sampel independent </w:t>
      </w:r>
      <w:r>
        <w:rPr/>
        <w:t>dan </w:t>
      </w:r>
      <w:r>
        <w:rPr>
          <w:i/>
        </w:rPr>
        <w:t>uji </w:t>
      </w:r>
      <w:r>
        <w:rPr>
          <w:i/>
        </w:rPr>
        <w:t>one sampel</w:t>
      </w:r>
      <w:r>
        <w:rPr/>
        <w:t>. Hasil penelitian ini menunjukan diperoleh Thitung &gt; Ttabel yaitu, 14, 085 &gt; 1,997 maka </w:t>
      </w:r>
      <w:r>
        <w:rPr>
          <w:spacing w:val="-3"/>
        </w:rPr>
        <w:t>Ho </w:t>
      </w:r>
      <w:r>
        <w:rPr/>
        <w:t>diterima. Uji yang ke dua diperoleh Thitung &gt; Ttabel yaitu 10,727 &gt; 2,045 maka </w:t>
      </w:r>
      <w:r>
        <w:rPr>
          <w:spacing w:val="-3"/>
        </w:rPr>
        <w:t>Ho </w:t>
      </w:r>
      <w:r>
        <w:rPr/>
        <w:t>diterima. Dapat disimpulkan hasil belajar ipa yang diajarkan model pembelajaran </w:t>
      </w:r>
      <w:r>
        <w:rPr>
          <w:spacing w:val="2"/>
        </w:rPr>
        <w:t>CTL </w:t>
      </w:r>
      <w:r>
        <w:rPr/>
        <w:t>berbasis OLS berbantuan media benda  konkret lebih baik dan dapat tuntas secara</w:t>
      </w:r>
      <w:r>
        <w:rPr>
          <w:spacing w:val="-21"/>
        </w:rPr>
        <w:t> </w:t>
      </w:r>
      <w:r>
        <w:rPr/>
        <w:t>KKM.</w:t>
      </w:r>
    </w:p>
    <w:p>
      <w:pPr>
        <w:spacing w:after="0" w:line="276" w:lineRule="auto"/>
        <w:jc w:val="both"/>
        <w:sectPr>
          <w:headerReference w:type="default" r:id="rId5"/>
          <w:footerReference w:type="default" r:id="rId6"/>
          <w:type w:val="continuous"/>
          <w:pgSz w:w="11910" w:h="16840"/>
          <w:pgMar w:header="2279" w:footer="1046" w:top="2540" w:bottom="1240" w:left="1680" w:right="1580"/>
          <w:pgNumType w:start="6"/>
        </w:sectPr>
      </w:pPr>
    </w:p>
    <w:p>
      <w:pPr>
        <w:pStyle w:val="BodyText"/>
        <w:rPr>
          <w:sz w:val="20"/>
        </w:rPr>
      </w:pPr>
    </w:p>
    <w:p>
      <w:pPr>
        <w:pStyle w:val="BodyText"/>
        <w:spacing w:before="6"/>
        <w:rPr>
          <w:sz w:val="27"/>
        </w:rPr>
      </w:pPr>
    </w:p>
    <w:p>
      <w:pPr>
        <w:spacing w:line="276" w:lineRule="auto" w:before="90"/>
        <w:ind w:left="2005" w:right="117" w:hanging="1417"/>
        <w:jc w:val="both"/>
        <w:rPr>
          <w:b/>
          <w:sz w:val="24"/>
        </w:rPr>
      </w:pPr>
      <w:r>
        <w:rPr>
          <w:b/>
          <w:sz w:val="24"/>
        </w:rPr>
        <w:t>Nisa, Izatun. </w:t>
      </w:r>
      <w:r>
        <w:rPr>
          <w:sz w:val="24"/>
        </w:rPr>
        <w:t>40218067. 2022. Efektifitas Model Pembelajaran </w:t>
      </w:r>
      <w:r>
        <w:rPr>
          <w:i/>
          <w:sz w:val="24"/>
        </w:rPr>
        <w:t>Contextual </w:t>
      </w:r>
      <w:r>
        <w:rPr>
          <w:i/>
          <w:sz w:val="24"/>
        </w:rPr>
        <w:t>Teaching and learning </w:t>
      </w:r>
      <w:r>
        <w:rPr>
          <w:sz w:val="24"/>
        </w:rPr>
        <w:t>(CTL) </w:t>
      </w:r>
      <w:r>
        <w:rPr>
          <w:i/>
          <w:sz w:val="24"/>
        </w:rPr>
        <w:t>Berbasis Outdoor Learning system </w:t>
      </w:r>
      <w:r>
        <w:rPr>
          <w:sz w:val="24"/>
        </w:rPr>
        <w:t>Berbantuan Media Benda Konkret Terhadap Hasil Belajar IPA. Skripsi. Jurusan pendidikan Guru Sekolah Dasar. Fakultas Keguruan Dan Ilmu Pendidikan. Universitas Peradaban Bumiayu. </w:t>
      </w:r>
      <w:r>
        <w:rPr>
          <w:b/>
          <w:sz w:val="24"/>
        </w:rPr>
        <w:t>Anwar Ardani, M.Pd.</w:t>
      </w:r>
    </w:p>
    <w:p>
      <w:pPr>
        <w:pStyle w:val="BodyText"/>
        <w:spacing w:line="276" w:lineRule="auto" w:before="156"/>
        <w:ind w:left="1865" w:right="716" w:hanging="1277"/>
      </w:pPr>
      <w:r>
        <w:rPr>
          <w:b/>
        </w:rPr>
        <w:t>Kata Kunci</w:t>
      </w:r>
      <w:r>
        <w:rPr/>
        <w:t>: </w:t>
      </w:r>
      <w:r>
        <w:rPr>
          <w:color w:val="1F2023"/>
        </w:rPr>
        <w:t>CTL learning model, Outdoor Learning system, Media objects Concretely, science learning outcomes.</w:t>
      </w:r>
    </w:p>
    <w:p>
      <w:pPr>
        <w:pStyle w:val="BodyText"/>
        <w:spacing w:before="5"/>
        <w:rPr>
          <w:sz w:val="27"/>
        </w:rPr>
      </w:pPr>
    </w:p>
    <w:p>
      <w:pPr>
        <w:pStyle w:val="BodyText"/>
        <w:spacing w:before="1"/>
        <w:ind w:left="588" w:right="121" w:firstLine="720"/>
        <w:jc w:val="both"/>
      </w:pPr>
      <w:r>
        <w:rPr/>
        <w:t>This research is motivated by the low learning outcomes of students at SDN Wanatirta 02 and SDN Wanatirta 04. It is necessary to develop more innovative learning models. This study aims to determine the difference in science learning outcomes between classes taught with CTL learning models based on outdoor learning systems assisted by concrete objects compared to classes taught with conventional learning models. And in the application of the CTL learning model based on the outdoor learning system assisted by the media of concrete objects, it can improve the science learning outcomes of class V students. This type of research is quantitative Quasi Experimental. Collecting data using test instruments, observation and documentation. Then analyzed using independent sample T test and one sample test. The results of this study indicate that Tcount &gt; Ttable, namely, 14, 085 &gt; 1,997 then Ho is accepted. The second test is obtained Tcount &gt; Ttable which is 10,727 &gt; 2,045 then Ho is accepted. It can be concluded that the learning outcomes of science taught by the OLS-based CTL learning model assisted by concrete objects are better and can be completed in KKM.</w:t>
      </w:r>
    </w:p>
    <w:sectPr>
      <w:headerReference w:type="default" r:id="rId7"/>
      <w:pgSz w:w="11910" w:h="16840"/>
      <w:pgMar w:header="2279" w:footer="1046" w:top="254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pt;margin-top:778.481628pt;width:16.55pt;height:15.3pt;mso-position-horizontal-relative:page;mso-position-vertical-relative:page;z-index:-2320" type="#_x0000_t202" filled="false" stroked="false">
          <v:textbox inset="0,0,0,0">
            <w:txbxContent>
              <w:p>
                <w:pPr>
                  <w:pStyle w:val="BodyText"/>
                  <w:spacing w:before="10"/>
                  <w:ind w:left="40"/>
                </w:pPr>
                <w:r>
                  <w:rPr/>
                  <w:fldChar w:fldCharType="begin"/>
                </w:r>
                <w:r>
                  <w:rPr/>
                  <w:instrText> PAGE  \* roman </w:instrText>
                </w:r>
                <w:r>
                  <w:rPr/>
                  <w:fldChar w:fldCharType="separate"/>
                </w:r>
                <w:r>
                  <w:rPr/>
                  <w:t>vii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99994pt;margin-top:112.93663pt;width:59.95pt;height:15.3pt;mso-position-horizontal-relative:page;mso-position-vertical-relative:page;z-index:-2344"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100006pt;margin-top:112.93663pt;width:67.2pt;height:15.3pt;mso-position-horizontal-relative:page;mso-position-vertical-relative:page;z-index:-2296"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2022-10-18T13:27:57Z</dcterms:created>
  <dcterms:modified xsi:type="dcterms:W3CDTF">2022-10-18T13:27:57Z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2022-10-18T00:00:00Z</vt:filetime>
  </property>
</Properties>
</file>