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B8" w:rsidRDefault="00732AB8" w:rsidP="00732AB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732AB8" w:rsidRDefault="00732AB8" w:rsidP="00732AB8">
      <w:pPr>
        <w:spacing w:line="240" w:lineRule="auto"/>
        <w:ind w:firstLine="426"/>
        <w:jc w:val="both"/>
        <w:rPr>
          <w:rFonts w:ascii="Times New Roman" w:hAnsi="Times New Roman" w:cs="Times New Roman"/>
          <w:sz w:val="24"/>
          <w:szCs w:val="24"/>
        </w:rPr>
      </w:pPr>
      <w:r w:rsidRPr="007F04F6">
        <w:rPr>
          <w:rFonts w:ascii="Times New Roman" w:hAnsi="Times New Roman" w:cs="Times New Roman"/>
          <w:sz w:val="24"/>
          <w:szCs w:val="24"/>
        </w:rPr>
        <w:t xml:space="preserve">Penelitian ini bertujuan untuk mengetahui pengaruh dari variabel independen yaitu </w:t>
      </w:r>
      <w:r w:rsidRPr="00D53E59">
        <w:rPr>
          <w:rFonts w:ascii="Times New Roman" w:hAnsi="Times New Roman" w:cs="Times New Roman"/>
          <w:i/>
          <w:sz w:val="24"/>
          <w:szCs w:val="24"/>
        </w:rPr>
        <w:t>leverage</w:t>
      </w:r>
      <w:r w:rsidRPr="007F04F6">
        <w:rPr>
          <w:rFonts w:ascii="Times New Roman" w:hAnsi="Times New Roman" w:cs="Times New Roman"/>
          <w:sz w:val="24"/>
          <w:szCs w:val="24"/>
        </w:rPr>
        <w:t xml:space="preserve">, inflasi, nilai tukar, produk domestik bruto, dan kepemilikan institusional terhadap variabel  dependen yaitu </w:t>
      </w:r>
      <w:r w:rsidRPr="00D53E59">
        <w:rPr>
          <w:rFonts w:ascii="Times New Roman" w:hAnsi="Times New Roman" w:cs="Times New Roman"/>
          <w:i/>
          <w:sz w:val="24"/>
          <w:szCs w:val="24"/>
        </w:rPr>
        <w:t>financial distress</w:t>
      </w:r>
      <w:r w:rsidRPr="007F04F6">
        <w:rPr>
          <w:rFonts w:ascii="Times New Roman" w:hAnsi="Times New Roman" w:cs="Times New Roman"/>
          <w:sz w:val="24"/>
          <w:szCs w:val="24"/>
        </w:rPr>
        <w:t xml:space="preserve">. Variabel leverage diukur dengan </w:t>
      </w:r>
      <w:r w:rsidRPr="00D53E59">
        <w:rPr>
          <w:rFonts w:ascii="Times New Roman" w:hAnsi="Times New Roman" w:cs="Times New Roman"/>
          <w:i/>
          <w:sz w:val="24"/>
          <w:szCs w:val="24"/>
        </w:rPr>
        <w:t>debt equity ratio</w:t>
      </w:r>
      <w:r w:rsidRPr="007F04F6">
        <w:rPr>
          <w:rFonts w:ascii="Times New Roman" w:hAnsi="Times New Roman" w:cs="Times New Roman"/>
          <w:sz w:val="24"/>
          <w:szCs w:val="24"/>
        </w:rPr>
        <w:t xml:space="preserve"> (DER), inflasi diukur dengan indeks harga konsumen, nilai tukar diukur dengan nilai kurs tengah, produk domestik bruto diukur oleh nilai produk domestik bruto dala</w:t>
      </w:r>
      <w:r>
        <w:rPr>
          <w:rFonts w:ascii="Times New Roman" w:hAnsi="Times New Roman" w:cs="Times New Roman"/>
          <w:sz w:val="24"/>
          <w:szCs w:val="24"/>
        </w:rPr>
        <w:t>m laporan ekonomi indonesia,</w:t>
      </w:r>
      <w:r w:rsidRPr="007F04F6">
        <w:rPr>
          <w:rFonts w:ascii="Times New Roman" w:hAnsi="Times New Roman" w:cs="Times New Roman"/>
          <w:sz w:val="24"/>
          <w:szCs w:val="24"/>
        </w:rPr>
        <w:t xml:space="preserve"> kepemilikan institusional diukur dengan proporsi kepemilikan </w:t>
      </w:r>
      <w:r>
        <w:rPr>
          <w:rFonts w:ascii="Times New Roman" w:hAnsi="Times New Roman" w:cs="Times New Roman"/>
          <w:sz w:val="24"/>
          <w:szCs w:val="24"/>
        </w:rPr>
        <w:t xml:space="preserve">institusional setiap perusahaan, dan financial distress diukur melalui pengukuran </w:t>
      </w:r>
      <w:r w:rsidRPr="00D53E59">
        <w:rPr>
          <w:rFonts w:ascii="Times New Roman" w:hAnsi="Times New Roman" w:cs="Times New Roman"/>
          <w:i/>
          <w:sz w:val="24"/>
          <w:szCs w:val="24"/>
        </w:rPr>
        <w:t>Z-Score</w:t>
      </w:r>
      <w:r>
        <w:rPr>
          <w:rFonts w:ascii="Times New Roman" w:hAnsi="Times New Roman" w:cs="Times New Roman"/>
          <w:sz w:val="24"/>
          <w:szCs w:val="24"/>
        </w:rPr>
        <w:t>.</w:t>
      </w:r>
    </w:p>
    <w:p w:rsidR="00732AB8" w:rsidRDefault="00732AB8" w:rsidP="00732AB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yaitu semua perusahaan yang terdaftar di Bursa Efek Indonesia Periode 2015-2019. Metode </w:t>
      </w:r>
      <w:r w:rsidRPr="00D53E59">
        <w:rPr>
          <w:rFonts w:ascii="Times New Roman" w:hAnsi="Times New Roman" w:cs="Times New Roman"/>
          <w:i/>
          <w:sz w:val="24"/>
          <w:szCs w:val="24"/>
        </w:rPr>
        <w:t>purposive sampling</w:t>
      </w:r>
      <w:r>
        <w:rPr>
          <w:rFonts w:ascii="Times New Roman" w:hAnsi="Times New Roman" w:cs="Times New Roman"/>
          <w:sz w:val="24"/>
          <w:szCs w:val="24"/>
        </w:rPr>
        <w:t xml:space="preserve"> digunakan untuk menentukan sampel yang akan digunakan dalam penelitian. Penelitian ini menggunakan data sekunder dengan menggunakan teknik dokumentasi sebagai teknik pengumpulan datanya. Sedangkan untuk analisis data, penelitian ini menggunakan analisis statistik deskriptif, uji asumsi klasik, dan analisis regresi linier berganda. Analisis data tersebut kemudian diolah dengan menggunakan SPSS 24.</w:t>
      </w:r>
    </w:p>
    <w:p w:rsidR="00732AB8" w:rsidRDefault="00732AB8" w:rsidP="00732AB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untuk variabel </w:t>
      </w:r>
      <w:r w:rsidRPr="00B80B83">
        <w:rPr>
          <w:rFonts w:ascii="Times New Roman" w:hAnsi="Times New Roman" w:cs="Times New Roman"/>
          <w:i/>
          <w:sz w:val="24"/>
          <w:szCs w:val="24"/>
        </w:rPr>
        <w:t>leverage</w:t>
      </w:r>
      <w:r>
        <w:rPr>
          <w:rFonts w:ascii="Times New Roman" w:hAnsi="Times New Roman" w:cs="Times New Roman"/>
          <w:sz w:val="24"/>
          <w:szCs w:val="24"/>
        </w:rPr>
        <w:t xml:space="preserve"> terbukti memiliki pengaruh positif signifikan terhadap </w:t>
      </w:r>
      <w:r w:rsidRPr="00B80B83">
        <w:rPr>
          <w:rFonts w:ascii="Times New Roman" w:hAnsi="Times New Roman" w:cs="Times New Roman"/>
          <w:i/>
          <w:sz w:val="24"/>
          <w:szCs w:val="24"/>
        </w:rPr>
        <w:t>financial distress</w:t>
      </w:r>
      <w:r>
        <w:rPr>
          <w:rFonts w:ascii="Times New Roman" w:hAnsi="Times New Roman" w:cs="Times New Roman"/>
          <w:sz w:val="24"/>
          <w:szCs w:val="24"/>
        </w:rPr>
        <w:t xml:space="preserve">, kepemilikan instutusional berpengaruh positif signifikan terhadap </w:t>
      </w:r>
      <w:r w:rsidRPr="00B80B83">
        <w:rPr>
          <w:rFonts w:ascii="Times New Roman" w:hAnsi="Times New Roman" w:cs="Times New Roman"/>
          <w:i/>
          <w:sz w:val="24"/>
          <w:szCs w:val="24"/>
        </w:rPr>
        <w:t>financial distress</w:t>
      </w:r>
      <w:r>
        <w:rPr>
          <w:rFonts w:ascii="Times New Roman" w:hAnsi="Times New Roman" w:cs="Times New Roman"/>
          <w:sz w:val="24"/>
          <w:szCs w:val="24"/>
        </w:rPr>
        <w:t xml:space="preserve">, dan untuk variabel inflasi, nilai tukar dan produk domestik bruto tidak berpengaruh terhadap </w:t>
      </w:r>
      <w:r w:rsidRPr="00B80B83">
        <w:rPr>
          <w:rFonts w:ascii="Times New Roman" w:hAnsi="Times New Roman" w:cs="Times New Roman"/>
          <w:i/>
          <w:sz w:val="24"/>
          <w:szCs w:val="24"/>
        </w:rPr>
        <w:t>financial distress</w:t>
      </w:r>
      <w:r>
        <w:rPr>
          <w:rFonts w:ascii="Times New Roman" w:hAnsi="Times New Roman" w:cs="Times New Roman"/>
          <w:sz w:val="24"/>
          <w:szCs w:val="24"/>
        </w:rPr>
        <w:t>.</w:t>
      </w:r>
    </w:p>
    <w:p w:rsidR="00732AB8" w:rsidRPr="007F04F6" w:rsidRDefault="00732AB8" w:rsidP="00732AB8">
      <w:pPr>
        <w:jc w:val="both"/>
        <w:rPr>
          <w:rFonts w:ascii="Times New Roman" w:hAnsi="Times New Roman" w:cs="Times New Roman"/>
          <w:sz w:val="24"/>
          <w:szCs w:val="24"/>
        </w:rPr>
      </w:pPr>
      <w:r>
        <w:rPr>
          <w:rFonts w:ascii="Times New Roman" w:hAnsi="Times New Roman" w:cs="Times New Roman"/>
          <w:sz w:val="24"/>
          <w:szCs w:val="24"/>
        </w:rPr>
        <w:t xml:space="preserve">Kata Kunci: </w:t>
      </w:r>
      <w:r w:rsidRPr="00B80B83">
        <w:rPr>
          <w:rFonts w:ascii="Times New Roman" w:hAnsi="Times New Roman" w:cs="Times New Roman"/>
          <w:i/>
          <w:sz w:val="24"/>
          <w:szCs w:val="24"/>
        </w:rPr>
        <w:t>leverage</w:t>
      </w:r>
      <w:r>
        <w:rPr>
          <w:rFonts w:ascii="Times New Roman" w:hAnsi="Times New Roman" w:cs="Times New Roman"/>
          <w:sz w:val="24"/>
          <w:szCs w:val="24"/>
        </w:rPr>
        <w:t xml:space="preserve">, inflasi, nilai tukar, produk domestik bruto, kepemilikan institusional, </w:t>
      </w:r>
      <w:r w:rsidRPr="00B80B83">
        <w:rPr>
          <w:rFonts w:ascii="Times New Roman" w:hAnsi="Times New Roman" w:cs="Times New Roman"/>
          <w:i/>
          <w:sz w:val="24"/>
          <w:szCs w:val="24"/>
        </w:rPr>
        <w:t>financial distress</w:t>
      </w:r>
      <w:r>
        <w:rPr>
          <w:rFonts w:ascii="Times New Roman" w:hAnsi="Times New Roman" w:cs="Times New Roman"/>
          <w:sz w:val="24"/>
          <w:szCs w:val="24"/>
        </w:rPr>
        <w:t xml:space="preserve">, dan </w:t>
      </w:r>
      <w:r w:rsidRPr="00B80B83">
        <w:rPr>
          <w:rFonts w:ascii="Times New Roman" w:hAnsi="Times New Roman" w:cs="Times New Roman"/>
          <w:i/>
          <w:sz w:val="24"/>
          <w:szCs w:val="24"/>
        </w:rPr>
        <w:t>Z-Score</w:t>
      </w:r>
      <w:r>
        <w:rPr>
          <w:rFonts w:ascii="Times New Roman" w:hAnsi="Times New Roman" w:cs="Times New Roman"/>
          <w:sz w:val="24"/>
          <w:szCs w:val="24"/>
        </w:rPr>
        <w:t>.</w:t>
      </w:r>
    </w:p>
    <w:p w:rsidR="00732AB8" w:rsidRDefault="00732AB8" w:rsidP="00732AB8">
      <w:pPr>
        <w:spacing w:line="480" w:lineRule="auto"/>
        <w:rPr>
          <w:rFonts w:ascii="Times New Roman" w:hAnsi="Times New Roman" w:cs="Times New Roman"/>
          <w:b/>
          <w:sz w:val="24"/>
          <w:szCs w:val="24"/>
        </w:rPr>
      </w:pPr>
    </w:p>
    <w:p w:rsidR="00732AB8" w:rsidRDefault="00732AB8" w:rsidP="00732AB8">
      <w:pPr>
        <w:spacing w:line="480" w:lineRule="auto"/>
        <w:rPr>
          <w:rFonts w:ascii="Times New Roman" w:hAnsi="Times New Roman" w:cs="Times New Roman"/>
          <w:b/>
          <w:i/>
          <w:sz w:val="24"/>
          <w:szCs w:val="24"/>
          <w:highlight w:val="yellow"/>
        </w:rPr>
        <w:sectPr w:rsidR="00732AB8" w:rsidSect="00732AB8">
          <w:footerReference w:type="default" r:id="rId7"/>
          <w:pgSz w:w="11906" w:h="16838" w:code="9"/>
          <w:pgMar w:top="1701" w:right="1701" w:bottom="1701" w:left="2268" w:header="709" w:footer="709" w:gutter="0"/>
          <w:pgNumType w:fmt="lowerRoman" w:start="7"/>
          <w:cols w:space="708"/>
          <w:docGrid w:linePitch="360"/>
        </w:sectPr>
      </w:pPr>
    </w:p>
    <w:p w:rsidR="00732AB8" w:rsidRPr="00F34447" w:rsidRDefault="00732AB8" w:rsidP="00732AB8">
      <w:pPr>
        <w:spacing w:line="480" w:lineRule="auto"/>
        <w:jc w:val="center"/>
        <w:rPr>
          <w:rFonts w:ascii="Times New Roman" w:hAnsi="Times New Roman" w:cs="Times New Roman"/>
          <w:b/>
          <w:i/>
          <w:sz w:val="24"/>
          <w:szCs w:val="24"/>
        </w:rPr>
      </w:pPr>
      <w:r w:rsidRPr="00794046">
        <w:rPr>
          <w:rFonts w:ascii="Times New Roman" w:hAnsi="Times New Roman" w:cs="Times New Roman"/>
          <w:b/>
          <w:i/>
          <w:sz w:val="24"/>
          <w:szCs w:val="24"/>
        </w:rPr>
        <w:lastRenderedPageBreak/>
        <w:t>ABSTRACT</w:t>
      </w:r>
    </w:p>
    <w:p w:rsidR="00732AB8" w:rsidRDefault="00732AB8" w:rsidP="00732AB8">
      <w:pPr>
        <w:pStyle w:val="ListParagraph"/>
        <w:ind w:left="0" w:firstLine="425"/>
        <w:jc w:val="both"/>
        <w:rPr>
          <w:rFonts w:ascii="Times New Roman" w:hAnsi="Times New Roman" w:cs="Times New Roman"/>
          <w:i/>
          <w:sz w:val="24"/>
          <w:szCs w:val="24"/>
        </w:rPr>
      </w:pPr>
      <w:r w:rsidRPr="00804FB2">
        <w:rPr>
          <w:rFonts w:ascii="Times New Roman" w:hAnsi="Times New Roman" w:cs="Times New Roman"/>
          <w:i/>
          <w:sz w:val="24"/>
          <w:szCs w:val="24"/>
        </w:rPr>
        <w:t xml:space="preserve">This </w:t>
      </w:r>
      <w:r>
        <w:rPr>
          <w:rFonts w:ascii="Times New Roman" w:hAnsi="Times New Roman" w:cs="Times New Roman"/>
          <w:i/>
          <w:sz w:val="24"/>
          <w:szCs w:val="24"/>
        </w:rPr>
        <w:t>research the influence of independent variables of</w:t>
      </w:r>
      <w:r w:rsidRPr="00804FB2">
        <w:rPr>
          <w:rFonts w:ascii="Times New Roman" w:hAnsi="Times New Roman" w:cs="Times New Roman"/>
          <w:i/>
          <w:sz w:val="24"/>
          <w:szCs w:val="24"/>
        </w:rPr>
        <w:t xml:space="preserve"> leverage, inflation, exchange rates, gross domestic product</w:t>
      </w:r>
      <w:r>
        <w:rPr>
          <w:rFonts w:ascii="Times New Roman" w:hAnsi="Times New Roman" w:cs="Times New Roman"/>
          <w:i/>
          <w:sz w:val="24"/>
          <w:szCs w:val="24"/>
        </w:rPr>
        <w:t>, and institutional ownership of</w:t>
      </w:r>
      <w:r w:rsidRPr="00804FB2">
        <w:rPr>
          <w:rFonts w:ascii="Times New Roman" w:hAnsi="Times New Roman" w:cs="Times New Roman"/>
          <w:i/>
          <w:sz w:val="24"/>
          <w:szCs w:val="24"/>
        </w:rPr>
        <w:t xml:space="preserve"> the independent variables </w:t>
      </w:r>
      <w:r>
        <w:rPr>
          <w:rFonts w:ascii="Times New Roman" w:hAnsi="Times New Roman" w:cs="Times New Roman"/>
          <w:i/>
          <w:sz w:val="24"/>
          <w:szCs w:val="24"/>
        </w:rPr>
        <w:t>that are</w:t>
      </w:r>
      <w:r w:rsidRPr="00804FB2">
        <w:rPr>
          <w:rFonts w:ascii="Times New Roman" w:hAnsi="Times New Roman" w:cs="Times New Roman"/>
          <w:i/>
          <w:sz w:val="24"/>
          <w:szCs w:val="24"/>
        </w:rPr>
        <w:t xml:space="preserve"> financial distress. The leverage variables is measured by the debt equity ratio (DER),</w:t>
      </w:r>
      <w:r>
        <w:rPr>
          <w:rFonts w:ascii="Times New Roman" w:hAnsi="Times New Roman" w:cs="Times New Roman"/>
          <w:i/>
          <w:sz w:val="24"/>
          <w:szCs w:val="24"/>
        </w:rPr>
        <w:t xml:space="preserve"> the inflation is measured by consumers</w:t>
      </w:r>
      <w:r w:rsidRPr="00804FB2">
        <w:rPr>
          <w:rFonts w:ascii="Times New Roman" w:hAnsi="Times New Roman" w:cs="Times New Roman"/>
          <w:i/>
          <w:sz w:val="24"/>
          <w:szCs w:val="24"/>
        </w:rPr>
        <w:t xml:space="preserve"> price index, the exchange ra</w:t>
      </w:r>
      <w:r>
        <w:rPr>
          <w:rFonts w:ascii="Times New Roman" w:hAnsi="Times New Roman" w:cs="Times New Roman"/>
          <w:i/>
          <w:sz w:val="24"/>
          <w:szCs w:val="24"/>
        </w:rPr>
        <w:t>t</w:t>
      </w:r>
      <w:r w:rsidRPr="00804FB2">
        <w:rPr>
          <w:rFonts w:ascii="Times New Roman" w:hAnsi="Times New Roman" w:cs="Times New Roman"/>
          <w:i/>
          <w:sz w:val="24"/>
          <w:szCs w:val="24"/>
        </w:rPr>
        <w:t>e is measured by the middle rate, gross domestic product is measured by the value of the gross domestic product in the Indonesian economy reported</w:t>
      </w:r>
      <w:r>
        <w:rPr>
          <w:rFonts w:ascii="Times New Roman" w:hAnsi="Times New Roman" w:cs="Times New Roman"/>
          <w:i/>
          <w:sz w:val="24"/>
          <w:szCs w:val="24"/>
        </w:rPr>
        <w:t xml:space="preserve"> an</w:t>
      </w:r>
      <w:r w:rsidRPr="00804FB2">
        <w:rPr>
          <w:rFonts w:ascii="Times New Roman" w:hAnsi="Times New Roman" w:cs="Times New Roman"/>
          <w:i/>
          <w:sz w:val="24"/>
          <w:szCs w:val="24"/>
        </w:rPr>
        <w:t xml:space="preserve"> institutional owner</w:t>
      </w:r>
      <w:r>
        <w:rPr>
          <w:rFonts w:ascii="Times New Roman" w:hAnsi="Times New Roman" w:cs="Times New Roman"/>
          <w:i/>
          <w:sz w:val="24"/>
          <w:szCs w:val="24"/>
        </w:rPr>
        <w:t>ship</w:t>
      </w:r>
      <w:r w:rsidRPr="00804FB2">
        <w:rPr>
          <w:rFonts w:ascii="Times New Roman" w:hAnsi="Times New Roman" w:cs="Times New Roman"/>
          <w:i/>
          <w:sz w:val="24"/>
          <w:szCs w:val="24"/>
        </w:rPr>
        <w:t xml:space="preserve"> is controlled by sharing institutional ownership </w:t>
      </w:r>
      <w:r>
        <w:rPr>
          <w:rFonts w:ascii="Times New Roman" w:hAnsi="Times New Roman" w:cs="Times New Roman"/>
          <w:i/>
          <w:sz w:val="24"/>
          <w:szCs w:val="24"/>
        </w:rPr>
        <w:t xml:space="preserve">it selves </w:t>
      </w:r>
      <w:r w:rsidRPr="00804FB2">
        <w:rPr>
          <w:rFonts w:ascii="Times New Roman" w:hAnsi="Times New Roman" w:cs="Times New Roman"/>
          <w:i/>
          <w:sz w:val="24"/>
          <w:szCs w:val="24"/>
        </w:rPr>
        <w:t>each company, and financial distress as measured by measuring the Z-Score.</w:t>
      </w:r>
    </w:p>
    <w:p w:rsidR="00732AB8" w:rsidRDefault="00732AB8" w:rsidP="00732AB8">
      <w:pPr>
        <w:pStyle w:val="ListParagraph"/>
        <w:ind w:left="0" w:firstLine="425"/>
        <w:jc w:val="both"/>
        <w:rPr>
          <w:rFonts w:ascii="Times New Roman" w:hAnsi="Times New Roman" w:cs="Times New Roman"/>
          <w:i/>
          <w:sz w:val="24"/>
          <w:szCs w:val="24"/>
        </w:rPr>
      </w:pPr>
      <w:r w:rsidRPr="00E14683">
        <w:rPr>
          <w:rFonts w:ascii="Times New Roman" w:hAnsi="Times New Roman" w:cs="Times New Roman"/>
          <w:i/>
          <w:sz w:val="24"/>
          <w:szCs w:val="24"/>
        </w:rPr>
        <w:t xml:space="preserve">The population in this </w:t>
      </w:r>
      <w:r>
        <w:rPr>
          <w:rFonts w:ascii="Times New Roman" w:hAnsi="Times New Roman" w:cs="Times New Roman"/>
          <w:i/>
          <w:sz w:val="24"/>
          <w:szCs w:val="24"/>
        </w:rPr>
        <w:t>research where</w:t>
      </w:r>
      <w:r w:rsidRPr="00E14683">
        <w:rPr>
          <w:rFonts w:ascii="Times New Roman" w:hAnsi="Times New Roman" w:cs="Times New Roman"/>
          <w:i/>
          <w:sz w:val="24"/>
          <w:szCs w:val="24"/>
        </w:rPr>
        <w:t xml:space="preserve"> all companies listed on the Indonesian Stock Exchange </w:t>
      </w:r>
      <w:r>
        <w:rPr>
          <w:rFonts w:ascii="Times New Roman" w:hAnsi="Times New Roman" w:cs="Times New Roman"/>
          <w:i/>
          <w:sz w:val="24"/>
          <w:szCs w:val="24"/>
        </w:rPr>
        <w:t>in period of</w:t>
      </w:r>
      <w:r w:rsidRPr="00E14683">
        <w:rPr>
          <w:rFonts w:ascii="Times New Roman" w:hAnsi="Times New Roman" w:cs="Times New Roman"/>
          <w:i/>
          <w:sz w:val="24"/>
          <w:szCs w:val="24"/>
        </w:rPr>
        <w:t xml:space="preserve"> 2015-2019. Purposive sampling method used to determine the sample </w:t>
      </w:r>
      <w:r>
        <w:rPr>
          <w:rFonts w:ascii="Times New Roman" w:hAnsi="Times New Roman" w:cs="Times New Roman"/>
          <w:i/>
          <w:sz w:val="24"/>
          <w:szCs w:val="24"/>
        </w:rPr>
        <w:t>in this</w:t>
      </w:r>
      <w:r w:rsidRPr="00E14683">
        <w:rPr>
          <w:rFonts w:ascii="Times New Roman" w:hAnsi="Times New Roman" w:cs="Times New Roman"/>
          <w:i/>
          <w:sz w:val="24"/>
          <w:szCs w:val="24"/>
        </w:rPr>
        <w:t xml:space="preserve"> study. </w:t>
      </w:r>
      <w:r>
        <w:rPr>
          <w:rFonts w:ascii="Times New Roman" w:hAnsi="Times New Roman" w:cs="Times New Roman"/>
          <w:i/>
          <w:sz w:val="24"/>
          <w:szCs w:val="24"/>
        </w:rPr>
        <w:t>The research used</w:t>
      </w:r>
      <w:r w:rsidRPr="00E14683">
        <w:rPr>
          <w:rFonts w:ascii="Times New Roman" w:hAnsi="Times New Roman" w:cs="Times New Roman"/>
          <w:i/>
          <w:sz w:val="24"/>
          <w:szCs w:val="24"/>
        </w:rPr>
        <w:t xml:space="preserve"> secondary data using the data collection techniques collected. Meanwhile, for data analysis, this </w:t>
      </w:r>
      <w:r>
        <w:rPr>
          <w:rFonts w:ascii="Times New Roman" w:hAnsi="Times New Roman" w:cs="Times New Roman"/>
          <w:i/>
          <w:sz w:val="24"/>
          <w:szCs w:val="24"/>
        </w:rPr>
        <w:t>research used</w:t>
      </w:r>
      <w:r w:rsidRPr="00E14683">
        <w:rPr>
          <w:rFonts w:ascii="Times New Roman" w:hAnsi="Times New Roman" w:cs="Times New Roman"/>
          <w:i/>
          <w:sz w:val="24"/>
          <w:szCs w:val="24"/>
        </w:rPr>
        <w:t xml:space="preserve"> descriptive statistical analysis, classical assumption test, and multiple linier regression analysis. The</w:t>
      </w:r>
      <w:r>
        <w:rPr>
          <w:rFonts w:ascii="Times New Roman" w:hAnsi="Times New Roman" w:cs="Times New Roman"/>
          <w:i/>
          <w:sz w:val="24"/>
          <w:szCs w:val="24"/>
        </w:rPr>
        <w:t>n, the</w:t>
      </w:r>
      <w:r w:rsidRPr="00E14683">
        <w:rPr>
          <w:rFonts w:ascii="Times New Roman" w:hAnsi="Times New Roman" w:cs="Times New Roman"/>
          <w:i/>
          <w:sz w:val="24"/>
          <w:szCs w:val="24"/>
        </w:rPr>
        <w:t xml:space="preserve"> data analysis was processed using SPSS 24.</w:t>
      </w:r>
    </w:p>
    <w:p w:rsidR="00732AB8" w:rsidRDefault="00732AB8" w:rsidP="00732AB8">
      <w:pPr>
        <w:pStyle w:val="ListParagraph"/>
        <w:ind w:left="0" w:firstLine="425"/>
        <w:jc w:val="both"/>
        <w:rPr>
          <w:rFonts w:ascii="Times New Roman" w:hAnsi="Times New Roman" w:cs="Times New Roman"/>
          <w:i/>
          <w:sz w:val="24"/>
          <w:szCs w:val="24"/>
        </w:rPr>
      </w:pPr>
      <w:r w:rsidRPr="00E14683">
        <w:rPr>
          <w:rFonts w:ascii="Times New Roman" w:hAnsi="Times New Roman" w:cs="Times New Roman"/>
          <w:i/>
          <w:sz w:val="24"/>
          <w:szCs w:val="24"/>
        </w:rPr>
        <w:t>The res</w:t>
      </w:r>
      <w:r>
        <w:rPr>
          <w:rFonts w:ascii="Times New Roman" w:hAnsi="Times New Roman" w:cs="Times New Roman"/>
          <w:i/>
          <w:sz w:val="24"/>
          <w:szCs w:val="24"/>
        </w:rPr>
        <w:t>ults of this study show that the leverage variable is pr</w:t>
      </w:r>
      <w:bookmarkStart w:id="0" w:name="_GoBack"/>
      <w:bookmarkEnd w:id="0"/>
      <w:r>
        <w:rPr>
          <w:rFonts w:ascii="Times New Roman" w:hAnsi="Times New Roman" w:cs="Times New Roman"/>
          <w:i/>
          <w:sz w:val="24"/>
          <w:szCs w:val="24"/>
        </w:rPr>
        <w:t>oved</w:t>
      </w:r>
      <w:r w:rsidRPr="00E14683">
        <w:rPr>
          <w:rFonts w:ascii="Times New Roman" w:hAnsi="Times New Roman" w:cs="Times New Roman"/>
          <w:i/>
          <w:sz w:val="24"/>
          <w:szCs w:val="24"/>
        </w:rPr>
        <w:t xml:space="preserve"> </w:t>
      </w:r>
      <w:r>
        <w:rPr>
          <w:rFonts w:ascii="Times New Roman" w:hAnsi="Times New Roman" w:cs="Times New Roman"/>
          <w:i/>
          <w:sz w:val="24"/>
          <w:szCs w:val="24"/>
        </w:rPr>
        <w:t>having</w:t>
      </w:r>
      <w:r w:rsidRPr="00E14683">
        <w:rPr>
          <w:rFonts w:ascii="Times New Roman" w:hAnsi="Times New Roman" w:cs="Times New Roman"/>
          <w:i/>
          <w:sz w:val="24"/>
          <w:szCs w:val="24"/>
        </w:rPr>
        <w:t xml:space="preserve"> a significant positive effect on financial distress,</w:t>
      </w:r>
      <w:r>
        <w:rPr>
          <w:rFonts w:ascii="Times New Roman" w:hAnsi="Times New Roman" w:cs="Times New Roman"/>
          <w:i/>
          <w:sz w:val="24"/>
          <w:szCs w:val="24"/>
        </w:rPr>
        <w:t xml:space="preserve"> an institutional ownership has</w:t>
      </w:r>
      <w:r w:rsidRPr="00E14683">
        <w:rPr>
          <w:rFonts w:ascii="Times New Roman" w:hAnsi="Times New Roman" w:cs="Times New Roman"/>
          <w:i/>
          <w:sz w:val="24"/>
          <w:szCs w:val="24"/>
        </w:rPr>
        <w:t xml:space="preserve"> a significant positive effec</w:t>
      </w:r>
      <w:r>
        <w:rPr>
          <w:rFonts w:ascii="Times New Roman" w:hAnsi="Times New Roman" w:cs="Times New Roman"/>
          <w:i/>
          <w:sz w:val="24"/>
          <w:szCs w:val="24"/>
        </w:rPr>
        <w:t>t on financial distress, and then</w:t>
      </w:r>
      <w:r w:rsidRPr="00E14683">
        <w:rPr>
          <w:rFonts w:ascii="Times New Roman" w:hAnsi="Times New Roman" w:cs="Times New Roman"/>
          <w:i/>
          <w:sz w:val="24"/>
          <w:szCs w:val="24"/>
        </w:rPr>
        <w:t xml:space="preserve"> the inflation variable, the exchange rate and gross domestic product </w:t>
      </w:r>
      <w:r>
        <w:rPr>
          <w:rFonts w:ascii="Times New Roman" w:hAnsi="Times New Roman" w:cs="Times New Roman"/>
          <w:i/>
          <w:sz w:val="24"/>
          <w:szCs w:val="24"/>
        </w:rPr>
        <w:t>is</w:t>
      </w:r>
      <w:r w:rsidRPr="00E14683">
        <w:rPr>
          <w:rFonts w:ascii="Times New Roman" w:hAnsi="Times New Roman" w:cs="Times New Roman"/>
          <w:i/>
          <w:sz w:val="24"/>
          <w:szCs w:val="24"/>
        </w:rPr>
        <w:t xml:space="preserve"> not in </w:t>
      </w:r>
      <w:r>
        <w:rPr>
          <w:rFonts w:ascii="Times New Roman" w:hAnsi="Times New Roman" w:cs="Times New Roman"/>
          <w:i/>
          <w:sz w:val="24"/>
          <w:szCs w:val="24"/>
        </w:rPr>
        <w:t>a contradicting</w:t>
      </w:r>
      <w:r w:rsidRPr="00E14683">
        <w:rPr>
          <w:rFonts w:ascii="Times New Roman" w:hAnsi="Times New Roman" w:cs="Times New Roman"/>
          <w:i/>
          <w:sz w:val="24"/>
          <w:szCs w:val="24"/>
        </w:rPr>
        <w:t xml:space="preserve"> with financial distress.</w:t>
      </w:r>
    </w:p>
    <w:p w:rsidR="00732AB8" w:rsidRDefault="00732AB8" w:rsidP="00732AB8">
      <w:pPr>
        <w:pStyle w:val="ListParagraph"/>
        <w:ind w:left="0" w:firstLine="425"/>
        <w:jc w:val="both"/>
        <w:rPr>
          <w:rFonts w:ascii="Times New Roman" w:hAnsi="Times New Roman" w:cs="Times New Roman"/>
          <w:i/>
          <w:sz w:val="24"/>
          <w:szCs w:val="24"/>
        </w:rPr>
      </w:pPr>
    </w:p>
    <w:p w:rsidR="00AB659A" w:rsidRPr="00732AB8" w:rsidRDefault="00732AB8" w:rsidP="00732AB8">
      <w:pPr>
        <w:spacing w:line="240" w:lineRule="auto"/>
        <w:ind w:left="1134" w:hanging="1134"/>
        <w:jc w:val="both"/>
        <w:rPr>
          <w:rFonts w:ascii="Times New Roman" w:hAnsi="Times New Roman" w:cs="Times New Roman"/>
          <w:sz w:val="24"/>
          <w:szCs w:val="24"/>
        </w:rPr>
      </w:pPr>
      <w:r w:rsidRPr="00E14683">
        <w:rPr>
          <w:rFonts w:ascii="Times New Roman" w:hAnsi="Times New Roman" w:cs="Times New Roman"/>
          <w:i/>
          <w:sz w:val="24"/>
          <w:szCs w:val="24"/>
        </w:rPr>
        <w:t>Keywords: leverage, inflation, exchange rate, gross domestict product, institutional ownership, financial distress, and Z-Score.</w:t>
      </w:r>
    </w:p>
    <w:sectPr w:rsidR="00AB659A" w:rsidRPr="00732AB8" w:rsidSect="00732AB8">
      <w:pgSz w:w="11906" w:h="16838"/>
      <w:pgMar w:top="1701" w:right="1701" w:bottom="1701" w:left="2268" w:header="709" w:footer="709" w:gutter="0"/>
      <w:pgNumType w:fmt="lowerRoman"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F9" w:rsidRDefault="002700F9" w:rsidP="00732AB8">
      <w:pPr>
        <w:spacing w:after="0" w:line="240" w:lineRule="auto"/>
      </w:pPr>
      <w:r>
        <w:separator/>
      </w:r>
    </w:p>
  </w:endnote>
  <w:endnote w:type="continuationSeparator" w:id="0">
    <w:p w:rsidR="002700F9" w:rsidRDefault="002700F9" w:rsidP="0073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237825"/>
      <w:docPartObj>
        <w:docPartGallery w:val="Page Numbers (Bottom of Page)"/>
        <w:docPartUnique/>
      </w:docPartObj>
    </w:sdtPr>
    <w:sdtEndPr>
      <w:rPr>
        <w:noProof/>
      </w:rPr>
    </w:sdtEndPr>
    <w:sdtContent>
      <w:p w:rsidR="00732AB8" w:rsidRDefault="00732AB8">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5750F7" w:rsidRDefault="00270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F9" w:rsidRDefault="002700F9" w:rsidP="00732AB8">
      <w:pPr>
        <w:spacing w:after="0" w:line="240" w:lineRule="auto"/>
      </w:pPr>
      <w:r>
        <w:separator/>
      </w:r>
    </w:p>
  </w:footnote>
  <w:footnote w:type="continuationSeparator" w:id="0">
    <w:p w:rsidR="002700F9" w:rsidRDefault="002700F9" w:rsidP="00732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B8"/>
    <w:rsid w:val="002700F9"/>
    <w:rsid w:val="00732AB8"/>
    <w:rsid w:val="00AB659A"/>
    <w:rsid w:val="00BC78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B8"/>
    <w:pPr>
      <w:ind w:left="720"/>
      <w:contextualSpacing/>
    </w:pPr>
  </w:style>
  <w:style w:type="paragraph" w:styleId="Header">
    <w:name w:val="header"/>
    <w:basedOn w:val="Normal"/>
    <w:link w:val="HeaderChar"/>
    <w:uiPriority w:val="99"/>
    <w:unhideWhenUsed/>
    <w:rsid w:val="00732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AB8"/>
  </w:style>
  <w:style w:type="paragraph" w:styleId="Footer">
    <w:name w:val="footer"/>
    <w:basedOn w:val="Normal"/>
    <w:link w:val="FooterChar"/>
    <w:uiPriority w:val="99"/>
    <w:unhideWhenUsed/>
    <w:rsid w:val="00732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B8"/>
    <w:pPr>
      <w:ind w:left="720"/>
      <w:contextualSpacing/>
    </w:pPr>
  </w:style>
  <w:style w:type="paragraph" w:styleId="Header">
    <w:name w:val="header"/>
    <w:basedOn w:val="Normal"/>
    <w:link w:val="HeaderChar"/>
    <w:uiPriority w:val="99"/>
    <w:unhideWhenUsed/>
    <w:rsid w:val="00732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AB8"/>
  </w:style>
  <w:style w:type="paragraph" w:styleId="Footer">
    <w:name w:val="footer"/>
    <w:basedOn w:val="Normal"/>
    <w:link w:val="FooterChar"/>
    <w:uiPriority w:val="99"/>
    <w:unhideWhenUsed/>
    <w:rsid w:val="00732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2738</Characters>
  <Application>Microsoft Office Word</Application>
  <DocSecurity>0</DocSecurity>
  <Lines>22</Lines>
  <Paragraphs>6</Paragraphs>
  <ScaleCrop>false</ScaleCrop>
  <Company>Hewlett-Packard</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2020-09-18T10:17:00Z</dcterms:created>
  <dcterms:modified xsi:type="dcterms:W3CDTF">2020-09-18T10:22:00Z</dcterms:modified>
</cp:coreProperties>
</file>