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7B" w:rsidRDefault="00E04F7B" w:rsidP="00E04F7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A</w:t>
      </w:r>
      <w:r w:rsidRPr="002B28FA">
        <w:rPr>
          <w:rFonts w:ascii="Times New Roman" w:hAnsi="Times New Roman" w:cs="Times New Roman"/>
          <w:b/>
          <w:sz w:val="24"/>
          <w:lang w:val="id-ID"/>
        </w:rPr>
        <w:t>BSTRAK</w:t>
      </w:r>
    </w:p>
    <w:p w:rsidR="00E04F7B" w:rsidRPr="002B28FA" w:rsidRDefault="00E04F7B" w:rsidP="00E04F7B">
      <w:pPr>
        <w:tabs>
          <w:tab w:val="left" w:pos="2038"/>
        </w:tabs>
        <w:spacing w:after="0" w:line="360" w:lineRule="auto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ab/>
      </w:r>
    </w:p>
    <w:p w:rsidR="00E04F7B" w:rsidRPr="002B28FA" w:rsidRDefault="00E04F7B" w:rsidP="00E04F7B">
      <w:pPr>
        <w:spacing w:after="200" w:line="360" w:lineRule="auto"/>
        <w:jc w:val="both"/>
        <w:rPr>
          <w:rFonts w:ascii="Times New Roman" w:hAnsi="Times New Roman" w:cs="Times New Roman"/>
          <w:sz w:val="24"/>
          <w:lang w:val="id-ID"/>
        </w:rPr>
      </w:pPr>
      <w:r w:rsidRPr="002B28FA">
        <w:rPr>
          <w:rFonts w:ascii="Times New Roman" w:hAnsi="Times New Roman" w:cs="Times New Roman"/>
          <w:b/>
          <w:sz w:val="24"/>
          <w:lang w:val="id-ID"/>
        </w:rPr>
        <w:tab/>
      </w:r>
      <w:r w:rsidRPr="002B28FA">
        <w:rPr>
          <w:rFonts w:ascii="Times New Roman" w:hAnsi="Times New Roman" w:cs="Times New Roman"/>
          <w:sz w:val="24"/>
          <w:lang w:val="id-ID"/>
        </w:rPr>
        <w:t xml:space="preserve">Penelitian ini dilakukan untuk menguji pengaruh variabel </w:t>
      </w:r>
      <w:r>
        <w:rPr>
          <w:rFonts w:ascii="Times New Roman" w:hAnsi="Times New Roman" w:cs="Times New Roman"/>
          <w:sz w:val="24"/>
          <w:lang w:val="id-ID"/>
        </w:rPr>
        <w:t>Green accounting</w:t>
      </w:r>
      <w:r w:rsidRPr="002B28FA">
        <w:rPr>
          <w:rFonts w:ascii="Times New Roman" w:hAnsi="Times New Roman" w:cs="Times New Roman"/>
          <w:sz w:val="24"/>
          <w:lang w:val="id-ID"/>
        </w:rPr>
        <w:t xml:space="preserve"> terhadap </w:t>
      </w:r>
      <w:r>
        <w:rPr>
          <w:rFonts w:ascii="Times New Roman" w:hAnsi="Times New Roman" w:cs="Times New Roman"/>
          <w:sz w:val="24"/>
          <w:lang w:val="id-ID"/>
        </w:rPr>
        <w:t>nilai perusahaan dengan pengungkapan Corporate Social responsibility sebagai variabel moderasi</w:t>
      </w:r>
      <w:r w:rsidRPr="002B28FA">
        <w:rPr>
          <w:rFonts w:ascii="Times New Roman" w:hAnsi="Times New Roman" w:cs="Times New Roman"/>
          <w:sz w:val="24"/>
          <w:lang w:val="id-ID"/>
        </w:rPr>
        <w:t xml:space="preserve"> pada perusahaan manufaktur di B</w:t>
      </w:r>
      <w:r>
        <w:rPr>
          <w:rFonts w:ascii="Times New Roman" w:hAnsi="Times New Roman" w:cs="Times New Roman"/>
          <w:sz w:val="24"/>
          <w:lang w:val="id-ID"/>
        </w:rPr>
        <w:t>ursa Efek Indonesia periode 2015-2019</w:t>
      </w:r>
      <w:r w:rsidRPr="002B28FA">
        <w:rPr>
          <w:rFonts w:ascii="Times New Roman" w:hAnsi="Times New Roman" w:cs="Times New Roman"/>
          <w:sz w:val="24"/>
          <w:lang w:val="id-ID"/>
        </w:rPr>
        <w:t>. Populasi yang digunakan dalam penelitian ini sebagai obyek perusahaan adalah seluruh perusahaan manufaktur yang terdaf</w:t>
      </w:r>
      <w:r>
        <w:rPr>
          <w:rFonts w:ascii="Times New Roman" w:hAnsi="Times New Roman" w:cs="Times New Roman"/>
          <w:sz w:val="24"/>
          <w:lang w:val="id-ID"/>
        </w:rPr>
        <w:t>tar di Bursa EfKE Indonesia 2015-2019 sebanyak 179</w:t>
      </w:r>
      <w:r w:rsidRPr="002B28FA">
        <w:rPr>
          <w:rFonts w:ascii="Times New Roman" w:hAnsi="Times New Roman" w:cs="Times New Roman"/>
          <w:sz w:val="24"/>
          <w:lang w:val="id-ID"/>
        </w:rPr>
        <w:t xml:space="preserve"> perusahaan, sedangkan yang dijadikan objek penel</w:t>
      </w:r>
      <w:r>
        <w:rPr>
          <w:rFonts w:ascii="Times New Roman" w:hAnsi="Times New Roman" w:cs="Times New Roman"/>
          <w:sz w:val="24"/>
          <w:lang w:val="id-ID"/>
        </w:rPr>
        <w:t>itian (sampel) yaitu sebanyak 48 perusahaan. Teknik pe</w:t>
      </w:r>
      <w:r w:rsidRPr="002B28FA">
        <w:rPr>
          <w:rFonts w:ascii="Times New Roman" w:hAnsi="Times New Roman" w:cs="Times New Roman"/>
          <w:sz w:val="24"/>
          <w:lang w:val="id-ID"/>
        </w:rPr>
        <w:t xml:space="preserve">netuan sampel dengan menggunakan metode purpose sampling. Pengujian hipotesis menggunakan analisis regresi linier berganda. Hasil penelitian </w:t>
      </w:r>
      <w:r>
        <w:rPr>
          <w:rFonts w:ascii="Times New Roman" w:hAnsi="Times New Roman" w:cs="Times New Roman"/>
          <w:sz w:val="24"/>
          <w:lang w:val="id-ID"/>
        </w:rPr>
        <w:t>ini menunjukan bahwa Green accounting</w:t>
      </w:r>
      <w:r w:rsidRPr="002B28FA">
        <w:rPr>
          <w:rFonts w:ascii="Times New Roman" w:hAnsi="Times New Roman" w:cs="Times New Roman"/>
          <w:sz w:val="24"/>
          <w:lang w:val="id-ID"/>
        </w:rPr>
        <w:t xml:space="preserve"> berpengaruh </w:t>
      </w:r>
      <w:r>
        <w:rPr>
          <w:rFonts w:ascii="Times New Roman" w:hAnsi="Times New Roman" w:cs="Times New Roman"/>
          <w:sz w:val="24"/>
          <w:lang w:val="id-ID"/>
        </w:rPr>
        <w:t xml:space="preserve">signifikan terhadap nilai perushaan, dan Corporate Social responsibilty  mampu memoderasi pengaruh </w:t>
      </w:r>
      <w:r w:rsidRPr="002B28FA">
        <w:rPr>
          <w:rFonts w:ascii="Times New Roman" w:hAnsi="Times New Roman" w:cs="Times New Roman"/>
          <w:sz w:val="24"/>
          <w:lang w:val="id-ID"/>
        </w:rPr>
        <w:t>signifikan</w:t>
      </w:r>
      <w:r>
        <w:rPr>
          <w:rFonts w:ascii="Times New Roman" w:hAnsi="Times New Roman" w:cs="Times New Roman"/>
          <w:sz w:val="24"/>
          <w:lang w:val="id-ID"/>
        </w:rPr>
        <w:t xml:space="preserve"> antara Green accounting</w:t>
      </w:r>
      <w:r w:rsidRPr="002B28FA">
        <w:rPr>
          <w:rFonts w:ascii="Times New Roman" w:hAnsi="Times New Roman" w:cs="Times New Roman"/>
          <w:sz w:val="24"/>
          <w:lang w:val="id-ID"/>
        </w:rPr>
        <w:t xml:space="preserve"> terhadap </w:t>
      </w:r>
      <w:r>
        <w:rPr>
          <w:rFonts w:ascii="Times New Roman" w:hAnsi="Times New Roman" w:cs="Times New Roman"/>
          <w:sz w:val="24"/>
          <w:lang w:val="id-ID"/>
        </w:rPr>
        <w:t>nilai perusahaan</w:t>
      </w:r>
      <w:r w:rsidRPr="002B28FA">
        <w:rPr>
          <w:rFonts w:ascii="Times New Roman" w:hAnsi="Times New Roman" w:cs="Times New Roman"/>
          <w:sz w:val="24"/>
          <w:lang w:val="id-ID"/>
        </w:rPr>
        <w:t>.</w:t>
      </w:r>
    </w:p>
    <w:p w:rsidR="00E04F7B" w:rsidRDefault="00E04F7B" w:rsidP="00E04F7B">
      <w:pPr>
        <w:spacing w:after="200" w:line="360" w:lineRule="auto"/>
        <w:ind w:left="1418" w:hanging="1418"/>
        <w:jc w:val="both"/>
        <w:rPr>
          <w:rFonts w:ascii="Times New Roman" w:hAnsi="Times New Roman" w:cs="Times New Roman"/>
          <w:sz w:val="24"/>
          <w:lang w:val="id-ID"/>
        </w:rPr>
      </w:pPr>
      <w:r w:rsidRPr="002B28FA">
        <w:rPr>
          <w:rFonts w:ascii="Times New Roman" w:hAnsi="Times New Roman" w:cs="Times New Roman"/>
          <w:b/>
          <w:sz w:val="24"/>
          <w:lang w:val="id-ID"/>
        </w:rPr>
        <w:t>Kata kunci:</w:t>
      </w:r>
      <w:r>
        <w:rPr>
          <w:rFonts w:ascii="Times New Roman" w:hAnsi="Times New Roman" w:cs="Times New Roman"/>
          <w:sz w:val="24"/>
          <w:lang w:val="id-ID"/>
        </w:rPr>
        <w:t xml:space="preserve"> Green Accounting</w:t>
      </w:r>
      <w:r w:rsidRPr="003F56B2">
        <w:rPr>
          <w:rFonts w:ascii="Times New Roman" w:hAnsi="Times New Roman" w:cs="Times New Roman"/>
          <w:sz w:val="24"/>
          <w:lang w:val="id-ID"/>
        </w:rPr>
        <w:t xml:space="preserve">, </w:t>
      </w:r>
      <w:r>
        <w:rPr>
          <w:rFonts w:ascii="Times New Roman" w:hAnsi="Times New Roman" w:cs="Times New Roman"/>
          <w:sz w:val="24"/>
          <w:lang w:val="id-ID"/>
        </w:rPr>
        <w:t>Nilai Perusahaan, Corporate Social Responsibility.</w:t>
      </w:r>
    </w:p>
    <w:p w:rsidR="00AD0DF6" w:rsidRDefault="00AD0DF6"/>
    <w:sectPr w:rsidR="00AD0DF6" w:rsidSect="00AD0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F7B"/>
    <w:rsid w:val="00AD0DF6"/>
    <w:rsid w:val="00E0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7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Oprekin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SERVER-PERPUS</dc:creator>
  <cp:lastModifiedBy>SERVER-PERPUS</cp:lastModifiedBy>
  <cp:revision>1</cp:revision>
  <dcterms:created xsi:type="dcterms:W3CDTF">2022-09-17T03:40:00Z</dcterms:created>
  <dcterms:modified xsi:type="dcterms:W3CDTF">2022-09-17T03:40:00Z</dcterms:modified>
</cp:coreProperties>
</file>